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FA" w:rsidRPr="00B94175" w:rsidRDefault="00F224FA" w:rsidP="00D846B9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bookmarkStart w:id="0" w:name="_GoBack"/>
      <w:bookmarkEnd w:id="0"/>
    </w:p>
    <w:p w:rsidR="00D846B9" w:rsidRPr="00B94175" w:rsidRDefault="00D846B9" w:rsidP="00D846B9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A V </w:t>
      </w:r>
      <w:proofErr w:type="spellStart"/>
      <w:r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>V</w:t>
      </w:r>
      <w:proofErr w:type="spellEnd"/>
      <w:r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I S O</w:t>
      </w:r>
    </w:p>
    <w:p w:rsidR="00D846B9" w:rsidRPr="00B94175" w:rsidRDefault="00D846B9" w:rsidP="00D846B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D846B9" w:rsidRPr="00B94175" w:rsidRDefault="008A58CA" w:rsidP="00B9417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>Convocazion</w:t>
      </w:r>
      <w:r w:rsidR="005672F1"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>e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per le a</w:t>
      </w:r>
      <w:r w:rsidR="00D846B9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ssunzioni a tempo indeterminato 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dei </w:t>
      </w:r>
      <w:r w:rsidR="00D846B9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candidati </w:t>
      </w:r>
      <w:r w:rsidR="005672F1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vincitori di concorso inclusi nella </w:t>
      </w:r>
      <w:r w:rsidR="005672F1"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>graduatoria di merito approvata  dall’U.S</w:t>
      </w:r>
      <w:r w:rsidR="00440F66">
        <w:rPr>
          <w:rFonts w:ascii="Verdana" w:eastAsia="Times New Roman" w:hAnsi="Verdana" w:cs="Times New Roman"/>
          <w:b/>
          <w:sz w:val="18"/>
          <w:szCs w:val="18"/>
          <w:lang w:eastAsia="it-IT"/>
        </w:rPr>
        <w:t>.</w:t>
      </w:r>
      <w:r w:rsidR="005672F1"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R. Emilia Romagna </w:t>
      </w:r>
      <w:r w:rsidR="00F224FA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per i </w:t>
      </w:r>
      <w:r w:rsidR="00D846B9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posti </w:t>
      </w:r>
      <w:r w:rsidR="005672F1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di </w:t>
      </w:r>
      <w:r w:rsidR="005672F1"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>SOSTEGNO di SCUOLA DELL’INFANZIA</w:t>
      </w:r>
      <w:r w:rsidR="005672F1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D846B9" w:rsidRPr="00B94175">
        <w:rPr>
          <w:rFonts w:ascii="Verdana" w:eastAsia="Times New Roman" w:hAnsi="Verdana" w:cs="Times New Roman"/>
          <w:sz w:val="18"/>
          <w:szCs w:val="18"/>
          <w:lang w:eastAsia="it-IT"/>
        </w:rPr>
        <w:t>delle scuole del Veneto</w:t>
      </w:r>
      <w:r w:rsidR="005672F1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(</w:t>
      </w:r>
      <w:r w:rsidR="00D846B9"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D.D.G. </w:t>
      </w:r>
      <w:r w:rsidR="00B94175"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>n. 107</w:t>
      </w:r>
      <w:r w:rsidR="00D846B9"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5672F1"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>del 23 febbraio 2016).</w:t>
      </w:r>
    </w:p>
    <w:p w:rsidR="00D846B9" w:rsidRPr="00B94175" w:rsidRDefault="00D846B9" w:rsidP="00D846B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B94175" w:rsidRPr="00B94175" w:rsidRDefault="00D846B9" w:rsidP="00D846B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Si rende noto che le operazioni di assunzione a tempo indeterminato dei candidati </w:t>
      </w:r>
      <w:r w:rsidR="006D790D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utilmente </w:t>
      </w:r>
      <w:r w:rsidR="00B94175" w:rsidRPr="00B94175">
        <w:rPr>
          <w:rFonts w:ascii="Verdana" w:eastAsia="Times New Roman" w:hAnsi="Verdana" w:cs="Times New Roman"/>
          <w:sz w:val="18"/>
          <w:szCs w:val="18"/>
          <w:lang w:eastAsia="it-IT"/>
        </w:rPr>
        <w:t>inclusi nella graduatoria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B94175" w:rsidRPr="00B94175">
        <w:rPr>
          <w:rFonts w:ascii="Verdana" w:eastAsia="Times New Roman" w:hAnsi="Verdana" w:cs="Times New Roman"/>
          <w:sz w:val="18"/>
          <w:szCs w:val="18"/>
          <w:lang w:eastAsia="it-IT"/>
        </w:rPr>
        <w:t>di merito del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B94175" w:rsidRPr="00B94175">
        <w:rPr>
          <w:rFonts w:ascii="Verdana" w:eastAsia="Times New Roman" w:hAnsi="Verdana" w:cs="Times New Roman"/>
          <w:sz w:val="18"/>
          <w:szCs w:val="18"/>
          <w:lang w:eastAsia="it-IT"/>
        </w:rPr>
        <w:t>concorso bandito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con </w:t>
      </w:r>
      <w:r w:rsidR="008A58CA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D.D.G. </w:t>
      </w:r>
      <w:r w:rsidR="00B94175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n. 107 </w:t>
      </w:r>
      <w:r w:rsidR="008A58CA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 23 febbraio 2016 </w:t>
      </w:r>
      <w:r w:rsidR="00F224FA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per i posti </w:t>
      </w:r>
      <w:r w:rsidR="00B94175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di </w:t>
      </w:r>
      <w:r w:rsidR="00B94175"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>SOSTEGNO  di SCUOLA DELL’INFANZIA</w:t>
      </w:r>
      <w:r w:rsidR="00B94175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F224FA" w:rsidRPr="00B94175">
        <w:rPr>
          <w:rFonts w:ascii="Verdana" w:eastAsia="Times New Roman" w:hAnsi="Verdana" w:cs="Times New Roman"/>
          <w:sz w:val="18"/>
          <w:szCs w:val="18"/>
          <w:lang w:eastAsia="it-IT"/>
        </w:rPr>
        <w:t>delle scuole del Veneto</w:t>
      </w:r>
      <w:r w:rsidR="00B94175" w:rsidRPr="00B94175">
        <w:rPr>
          <w:rFonts w:ascii="Verdana" w:eastAsia="Times New Roman" w:hAnsi="Verdana" w:cs="Times New Roman"/>
          <w:sz w:val="18"/>
          <w:szCs w:val="18"/>
          <w:lang w:eastAsia="it-IT"/>
        </w:rPr>
        <w:t>, la cui procedura è  stata gestita dall’</w:t>
      </w:r>
      <w:r w:rsidR="00BA2647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U.S.R.</w:t>
      </w:r>
      <w:r w:rsidR="00762F6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Emilia Romagna, </w:t>
      </w:r>
      <w:r w:rsidR="00B94175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si svolgeranno nella giornata del </w:t>
      </w:r>
    </w:p>
    <w:p w:rsidR="00B94175" w:rsidRPr="00B94175" w:rsidRDefault="00B94175" w:rsidP="00D846B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B94175" w:rsidRPr="00B94175" w:rsidRDefault="00B94175" w:rsidP="00B9417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</w:pPr>
      <w:r w:rsidRPr="00B9417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>15</w:t>
      </w:r>
      <w:r w:rsidR="00D846B9" w:rsidRPr="00B9417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settembre 2016</w:t>
      </w:r>
      <w:r w:rsidRPr="00B94175">
        <w:rPr>
          <w:rFonts w:ascii="Verdana" w:eastAsia="Times New Roman" w:hAnsi="Verdana" w:cs="Times New Roman"/>
          <w:b/>
          <w:sz w:val="18"/>
          <w:szCs w:val="18"/>
          <w:u w:val="single"/>
          <w:lang w:eastAsia="it-IT"/>
        </w:rPr>
        <w:t xml:space="preserve">  -  ore 11</w:t>
      </w:r>
    </w:p>
    <w:p w:rsidR="00B94175" w:rsidRPr="00B94175" w:rsidRDefault="00B94175" w:rsidP="00B94175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u w:val="single"/>
          <w:lang w:eastAsia="it-IT"/>
        </w:rPr>
      </w:pPr>
    </w:p>
    <w:p w:rsidR="00D846B9" w:rsidRDefault="00407851" w:rsidP="00D846B9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presso la </w:t>
      </w:r>
      <w:r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>sede di questa Direzione Regionale, in</w:t>
      </w:r>
      <w:r w:rsidR="00D846B9"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Riva de Biasio – S. Croce </w:t>
      </w:r>
      <w:r w:rsidR="00BA2647"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n. </w:t>
      </w:r>
      <w:r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>1299</w:t>
      </w:r>
      <w:r w:rsidR="00BA2647"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  <w:r w:rsidR="00B94175" w:rsidRPr="00B94175">
        <w:rPr>
          <w:rFonts w:ascii="Verdana" w:eastAsia="Times New Roman" w:hAnsi="Verdana" w:cs="Times New Roman"/>
          <w:b/>
          <w:sz w:val="18"/>
          <w:szCs w:val="18"/>
          <w:lang w:eastAsia="it-IT"/>
        </w:rPr>
        <w:t>– VENEZIA.</w:t>
      </w:r>
    </w:p>
    <w:p w:rsidR="00762F68" w:rsidRPr="00B94175" w:rsidRDefault="00762F68" w:rsidP="00D846B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563327" w:rsidRPr="00B94175" w:rsidRDefault="00D846B9" w:rsidP="0040785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 candidati </w:t>
      </w:r>
      <w:r w:rsidR="00861BF5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sono convocati </w:t>
      </w:r>
      <w:r w:rsidR="006D790D" w:rsidRPr="00B94175">
        <w:rPr>
          <w:rFonts w:ascii="Verdana" w:eastAsia="Times New Roman" w:hAnsi="Verdana" w:cs="Times New Roman"/>
          <w:sz w:val="18"/>
          <w:szCs w:val="18"/>
          <w:lang w:eastAsia="it-IT"/>
        </w:rPr>
        <w:t>in numero maggiore rispetto ai posti</w:t>
      </w:r>
      <w:r w:rsidR="00563327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in previsione di eventuali rinunce.</w:t>
      </w:r>
      <w:r w:rsidR="006D790D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563327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La convocazione pertanto non equivale a diritto di nomina.</w:t>
      </w:r>
    </w:p>
    <w:p w:rsidR="00407851" w:rsidRPr="00B94175" w:rsidRDefault="00563327" w:rsidP="0040785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Agli aspiranti convocati sarà assegnato l’ambito territoriale e la </w:t>
      </w:r>
      <w:r w:rsidR="00407851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sede</w:t>
      </w:r>
      <w:r w:rsidR="00BA2647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scolastica 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D846B9" w:rsidRPr="00B94175">
        <w:rPr>
          <w:rFonts w:ascii="Verdana" w:eastAsia="Times New Roman" w:hAnsi="Verdana" w:cs="Times New Roman"/>
          <w:sz w:val="18"/>
          <w:szCs w:val="18"/>
          <w:lang w:eastAsia="it-IT"/>
        </w:rPr>
        <w:t>ai fini dell’assunzione a tempo indeterminato</w:t>
      </w:r>
      <w:r w:rsidR="00F224FA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 decorrere dal giorno successivo</w:t>
      </w:r>
      <w:r w:rsidR="00407851" w:rsidRPr="00B94175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:rsidR="00407851" w:rsidRPr="00B94175" w:rsidRDefault="00407851" w:rsidP="00407851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604868" w:rsidRPr="00B94175" w:rsidRDefault="00D846B9" w:rsidP="00D846B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Gli interessati dovranno presentarsi </w:t>
      </w:r>
      <w:r w:rsidR="00F224FA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personalmente, 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>muniti di valido documento di riconoscimento e di codice fiscale. I medesimi potranno</w:t>
      </w:r>
      <w:r w:rsidR="00F224FA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>farsi rappresentare da persona di propria fiducia</w:t>
      </w:r>
      <w:r w:rsidR="00F224FA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purché la medesima 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>esibi</w:t>
      </w:r>
      <w:r w:rsidR="00F224FA" w:rsidRPr="00B94175">
        <w:rPr>
          <w:rFonts w:ascii="Verdana" w:eastAsia="Times New Roman" w:hAnsi="Verdana" w:cs="Times New Roman"/>
          <w:sz w:val="18"/>
          <w:szCs w:val="18"/>
          <w:lang w:eastAsia="it-IT"/>
        </w:rPr>
        <w:t>sca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F224FA" w:rsidRPr="00B94175">
        <w:rPr>
          <w:rFonts w:ascii="Verdana" w:eastAsia="Times New Roman" w:hAnsi="Verdana" w:cs="Times New Roman"/>
          <w:sz w:val="18"/>
          <w:szCs w:val="18"/>
          <w:lang w:eastAsia="it-IT"/>
        </w:rPr>
        <w:t>la delega scritta assieme a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>i documenti di riconoscimento sia del delegante che del delegato</w:t>
      </w:r>
      <w:r w:rsidR="00604868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. In 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>alternativa</w:t>
      </w:r>
      <w:r w:rsidR="00604868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potranno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delegare il Dirigente dell’Ufficio III di questa Direzione, inviando le predette deleghe </w:t>
      </w:r>
      <w:r w:rsidR="00F224FA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assieme alle fotocopie dei documenti di identità 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entro </w:t>
      </w:r>
      <w:r w:rsidR="00F224FA" w:rsidRPr="00B94175">
        <w:rPr>
          <w:rFonts w:ascii="Verdana" w:eastAsia="Times New Roman" w:hAnsi="Verdana" w:cs="Times New Roman"/>
          <w:sz w:val="18"/>
          <w:szCs w:val="18"/>
          <w:lang w:eastAsia="it-IT"/>
        </w:rPr>
        <w:t>le ore 14</w:t>
      </w:r>
      <w:r w:rsidR="00ED549C" w:rsidRPr="00B94175">
        <w:rPr>
          <w:rFonts w:ascii="Verdana" w:eastAsia="Times New Roman" w:hAnsi="Verdana" w:cs="Times New Roman"/>
          <w:sz w:val="18"/>
          <w:szCs w:val="18"/>
          <w:lang w:eastAsia="it-IT"/>
        </w:rPr>
        <w:t>,00</w:t>
      </w:r>
      <w:r w:rsidR="00F224FA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di </w:t>
      </w:r>
      <w:r w:rsidR="00B94175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mercoledì 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>1</w:t>
      </w:r>
      <w:r w:rsidR="00B94175" w:rsidRPr="00B94175">
        <w:rPr>
          <w:rFonts w:ascii="Verdana" w:eastAsia="Times New Roman" w:hAnsi="Verdana" w:cs="Times New Roman"/>
          <w:sz w:val="18"/>
          <w:szCs w:val="18"/>
          <w:lang w:eastAsia="it-IT"/>
        </w:rPr>
        <w:t>4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settembre 2016</w:t>
      </w:r>
      <w:r w:rsidR="00604868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>esclusivamente all’indirizzo di posta elettronica</w:t>
      </w:r>
      <w:r w:rsidR="00604868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: </w:t>
      </w:r>
      <w:hyperlink r:id="rId8" w:history="1">
        <w:r w:rsidR="00604868" w:rsidRPr="00B94175">
          <w:rPr>
            <w:rStyle w:val="Collegamentoipertestuale"/>
            <w:rFonts w:ascii="Verdana" w:eastAsia="Times New Roman" w:hAnsi="Verdana" w:cs="Times New Roman"/>
            <w:sz w:val="18"/>
            <w:szCs w:val="18"/>
            <w:lang w:eastAsia="it-IT"/>
          </w:rPr>
          <w:t>drve.ufficio3@istruzione.it</w:t>
        </w:r>
      </w:hyperlink>
    </w:p>
    <w:p w:rsidR="00604868" w:rsidRPr="00B94175" w:rsidRDefault="00604868" w:rsidP="00D846B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B94175" w:rsidRPr="00B94175" w:rsidRDefault="00F224FA" w:rsidP="00F224F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Gli aspiranti non interessati alla nomina potranno far pervenire rinuncia scritta </w:t>
      </w:r>
      <w:r w:rsidR="00ED549C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entro le ore 14,00 di </w:t>
      </w:r>
      <w:r w:rsidR="00B94175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mercoledì </w:t>
      </w:r>
      <w:r w:rsidR="00ED549C" w:rsidRPr="00B94175">
        <w:rPr>
          <w:rFonts w:ascii="Verdana" w:eastAsia="Times New Roman" w:hAnsi="Verdana" w:cs="Times New Roman"/>
          <w:sz w:val="18"/>
          <w:szCs w:val="18"/>
          <w:lang w:eastAsia="it-IT"/>
        </w:rPr>
        <w:t>1</w:t>
      </w:r>
      <w:r w:rsidR="00B94175" w:rsidRPr="00B94175">
        <w:rPr>
          <w:rFonts w:ascii="Verdana" w:eastAsia="Times New Roman" w:hAnsi="Verdana" w:cs="Times New Roman"/>
          <w:sz w:val="18"/>
          <w:szCs w:val="18"/>
          <w:lang w:eastAsia="it-IT"/>
        </w:rPr>
        <w:t>4</w:t>
      </w:r>
      <w:r w:rsidR="00ED549C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settembre 2016 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da inviare </w:t>
      </w:r>
      <w:r w:rsidR="00ED549C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esclusivamente all’indirizzo di posta elettronica: </w:t>
      </w:r>
      <w:hyperlink r:id="rId9" w:history="1">
        <w:r w:rsidR="00ED549C" w:rsidRPr="00B94175">
          <w:rPr>
            <w:rStyle w:val="Collegamentoipertestuale"/>
            <w:rFonts w:ascii="Verdana" w:eastAsia="Times New Roman" w:hAnsi="Verdana" w:cs="Times New Roman"/>
            <w:sz w:val="18"/>
            <w:szCs w:val="18"/>
            <w:lang w:eastAsia="it-IT"/>
          </w:rPr>
          <w:t>drve.ufficio3@istruzione.it</w:t>
        </w:r>
      </w:hyperlink>
      <w:r w:rsidR="00ED549C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>specificando nell’oggetto: “Rinuncia all’immissione a tempo indeterminato dall</w:t>
      </w:r>
      <w:r w:rsidR="00ED549C" w:rsidRPr="00B94175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graduatori</w:t>
      </w:r>
      <w:r w:rsidR="00ED549C" w:rsidRPr="00B94175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ED549C" w:rsidRPr="00B94175">
        <w:rPr>
          <w:rFonts w:ascii="Verdana" w:eastAsia="Times New Roman" w:hAnsi="Verdana" w:cs="Times New Roman"/>
          <w:sz w:val="18"/>
          <w:szCs w:val="18"/>
          <w:lang w:eastAsia="it-IT"/>
        </w:rPr>
        <w:t>del concorso per</w:t>
      </w:r>
      <w:r w:rsidR="00B94175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posti di sostegno nella scuola dell’infanzia.</w:t>
      </w:r>
      <w:r w:rsidR="00ED549C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</w:p>
    <w:p w:rsidR="00F224FA" w:rsidRPr="00B94175" w:rsidRDefault="00F224FA" w:rsidP="00F224F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>In c</w:t>
      </w:r>
      <w:r w:rsidR="006D790D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aso di assenza degli aspiranti convocati e 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mancata ricezione </w:t>
      </w:r>
      <w:r w:rsidR="006D790D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della rinuncia, questa Direzione 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procederà a conferire </w:t>
      </w:r>
      <w:r w:rsidR="00ED549C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la 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nomina d’ufficio. </w:t>
      </w:r>
    </w:p>
    <w:p w:rsidR="00604868" w:rsidRDefault="006D790D" w:rsidP="00ED549C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Si invitano </w:t>
      </w:r>
      <w:r w:rsidR="00F224FA"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infine i candidati 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 consultare </w:t>
      </w:r>
      <w:r w:rsidR="00F224FA" w:rsidRPr="00B94175">
        <w:rPr>
          <w:rFonts w:ascii="Verdana" w:eastAsia="Times New Roman" w:hAnsi="Verdana" w:cs="Times New Roman"/>
          <w:sz w:val="18"/>
          <w:szCs w:val="18"/>
          <w:lang w:eastAsia="it-IT"/>
        </w:rPr>
        <w:t>costantemente il sito internet di ques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to Ufficio scolastico Regionale per ogni utile notizia relativa </w:t>
      </w:r>
      <w:r w:rsidR="00861BF5" w:rsidRPr="00B94175"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>lle assunzioni a tempo indeterminato.</w:t>
      </w:r>
    </w:p>
    <w:p w:rsidR="00440F66" w:rsidRDefault="00440F66" w:rsidP="00ED549C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D549C" w:rsidRPr="00B94175" w:rsidRDefault="00440F66" w:rsidP="00ED549C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Il presente avviso equivale a notifica a tutti gli effetti.</w:t>
      </w:r>
    </w:p>
    <w:p w:rsidR="00ED549C" w:rsidRPr="00B94175" w:rsidRDefault="00ED549C" w:rsidP="00D846B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440F66" w:rsidRPr="00B94175" w:rsidRDefault="00440F66" w:rsidP="00604868">
      <w:pPr>
        <w:tabs>
          <w:tab w:val="left" w:pos="2977"/>
        </w:tabs>
        <w:spacing w:after="0" w:line="240" w:lineRule="auto"/>
        <w:ind w:left="3540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99054E" w:rsidRPr="00B94175" w:rsidRDefault="00440F66" w:rsidP="00440F66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CONVOCAZIONE </w:t>
      </w:r>
      <w:r w:rsidR="00B94175">
        <w:rPr>
          <w:rFonts w:ascii="Verdana" w:hAnsi="Verdana"/>
          <w:b/>
          <w:sz w:val="18"/>
          <w:szCs w:val="18"/>
        </w:rPr>
        <w:t>GRADUATORIE DI MERITO CONCORSO ORDINARIO</w:t>
      </w:r>
    </w:p>
    <w:tbl>
      <w:tblPr>
        <w:tblStyle w:val="Grigliatabella"/>
        <w:tblW w:w="10051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843"/>
        <w:gridCol w:w="2040"/>
        <w:gridCol w:w="1524"/>
      </w:tblGrid>
      <w:tr w:rsidR="008307B1" w:rsidRPr="00B94175" w:rsidTr="00762F68">
        <w:tc>
          <w:tcPr>
            <w:tcW w:w="2802" w:type="dxa"/>
          </w:tcPr>
          <w:p w:rsidR="00440F66" w:rsidRDefault="00440F66" w:rsidP="00440F66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</w:p>
          <w:p w:rsidR="008307B1" w:rsidRDefault="00440F66" w:rsidP="00440F66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SOSTEGNO SCUOLA DELL’INFANZIA</w:t>
            </w:r>
          </w:p>
          <w:p w:rsidR="00762F68" w:rsidRDefault="00762F68" w:rsidP="00440F66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</w:p>
          <w:p w:rsidR="00762F68" w:rsidRDefault="00762F68" w:rsidP="00440F66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Sede operazioni:</w:t>
            </w:r>
          </w:p>
          <w:p w:rsidR="00762F68" w:rsidRDefault="00762F68" w:rsidP="00440F66">
            <w:pPr>
              <w:jc w:val="center"/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UFFICIO SCOLASTICO REGIONALE</w:t>
            </w:r>
            <w:r>
              <w:t xml:space="preserve"> </w:t>
            </w:r>
          </w:p>
          <w:p w:rsidR="00762F68" w:rsidRPr="00B94175" w:rsidRDefault="00762F68" w:rsidP="00440F66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762F68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Riva de Biasio – S. Croce n. 1299 – VENEZIA</w:t>
            </w:r>
          </w:p>
        </w:tc>
        <w:tc>
          <w:tcPr>
            <w:tcW w:w="1842" w:type="dxa"/>
          </w:tcPr>
          <w:p w:rsidR="008307B1" w:rsidRDefault="008307B1" w:rsidP="008307B1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B94175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Data della convocazione</w:t>
            </w:r>
          </w:p>
          <w:p w:rsidR="00814EF5" w:rsidRDefault="00814EF5" w:rsidP="008307B1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</w:p>
          <w:p w:rsidR="00440F66" w:rsidRDefault="00440F66" w:rsidP="008307B1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</w:p>
          <w:p w:rsidR="00440F66" w:rsidRPr="00440F66" w:rsidRDefault="00440F66" w:rsidP="00440F66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it-IT"/>
              </w:rPr>
            </w:pPr>
            <w:r w:rsidRPr="00440F66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it-IT"/>
              </w:rPr>
              <w:t xml:space="preserve">15 SETT. 2016 </w:t>
            </w:r>
          </w:p>
        </w:tc>
        <w:tc>
          <w:tcPr>
            <w:tcW w:w="1843" w:type="dxa"/>
          </w:tcPr>
          <w:p w:rsidR="00440F66" w:rsidRDefault="008307B1" w:rsidP="00440F66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B94175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Orario di convocazione</w:t>
            </w:r>
          </w:p>
          <w:p w:rsidR="00440F66" w:rsidRDefault="00440F66" w:rsidP="00440F66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</w:p>
          <w:p w:rsidR="00814EF5" w:rsidRDefault="00440F66" w:rsidP="00440F66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 </w:t>
            </w:r>
          </w:p>
          <w:p w:rsidR="008307B1" w:rsidRPr="00B94175" w:rsidRDefault="00440F66" w:rsidP="00440F66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0F66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it-IT"/>
              </w:rPr>
              <w:t>ORE 11</w:t>
            </w: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040" w:type="dxa"/>
          </w:tcPr>
          <w:p w:rsidR="008307B1" w:rsidRDefault="008307B1" w:rsidP="008307B1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B94175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Candidati convocati</w:t>
            </w:r>
          </w:p>
          <w:p w:rsidR="00440F66" w:rsidRDefault="00440F66" w:rsidP="008307B1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</w:p>
          <w:p w:rsidR="00814EF5" w:rsidRDefault="00814EF5" w:rsidP="008307B1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it-IT"/>
              </w:rPr>
            </w:pPr>
          </w:p>
          <w:p w:rsidR="00440F66" w:rsidRPr="00440F66" w:rsidRDefault="00440F66" w:rsidP="008307B1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it-IT"/>
              </w:rPr>
            </w:pPr>
            <w:r w:rsidRPr="00440F66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eastAsia="it-IT"/>
              </w:rPr>
              <w:t>Da posizione 1 a posizione 13</w:t>
            </w:r>
          </w:p>
          <w:p w:rsidR="00440F66" w:rsidRPr="00B94175" w:rsidRDefault="00440F66" w:rsidP="008307B1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(intera graduatoria ) </w:t>
            </w:r>
          </w:p>
        </w:tc>
        <w:tc>
          <w:tcPr>
            <w:tcW w:w="1524" w:type="dxa"/>
          </w:tcPr>
          <w:p w:rsidR="008307B1" w:rsidRDefault="008307B1" w:rsidP="008307B1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B94175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Numero nomine conferibili</w:t>
            </w:r>
          </w:p>
          <w:p w:rsidR="00440F66" w:rsidRDefault="00440F66" w:rsidP="008307B1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</w:p>
          <w:p w:rsidR="00440F66" w:rsidRDefault="00440F66" w:rsidP="008307B1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 xml:space="preserve">12 </w:t>
            </w:r>
          </w:p>
          <w:p w:rsidR="00440F66" w:rsidRPr="00B94175" w:rsidRDefault="00440F66" w:rsidP="008307B1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(numero posti a bando</w:t>
            </w:r>
            <w:r w:rsidR="00762F68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)</w:t>
            </w:r>
          </w:p>
        </w:tc>
      </w:tr>
    </w:tbl>
    <w:p w:rsidR="00762F68" w:rsidRDefault="00762F68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62F68" w:rsidRDefault="00762F68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Venezia,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13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settembre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2016 </w:t>
      </w:r>
    </w:p>
    <w:p w:rsidR="00AD31EC" w:rsidRPr="00B94175" w:rsidRDefault="00AD31EC" w:rsidP="00EC1DD7">
      <w:pPr>
        <w:ind w:left="5664"/>
        <w:rPr>
          <w:rFonts w:ascii="Verdana" w:hAnsi="Verdana"/>
          <w:sz w:val="18"/>
          <w:szCs w:val="18"/>
        </w:rPr>
      </w:pPr>
    </w:p>
    <w:p w:rsidR="00626AEE" w:rsidRPr="00B94175" w:rsidRDefault="00EC1DD7" w:rsidP="00AD31EC">
      <w:pPr>
        <w:spacing w:after="0" w:line="240" w:lineRule="auto"/>
        <w:ind w:left="5664"/>
        <w:rPr>
          <w:rFonts w:ascii="Verdana" w:hAnsi="Verdana"/>
          <w:sz w:val="18"/>
          <w:szCs w:val="18"/>
        </w:rPr>
      </w:pPr>
      <w:r w:rsidRPr="00B94175">
        <w:rPr>
          <w:rFonts w:ascii="Verdana" w:hAnsi="Verdana"/>
          <w:sz w:val="18"/>
          <w:szCs w:val="18"/>
        </w:rPr>
        <w:t>IL DIRIGENTE Ufficio III</w:t>
      </w:r>
    </w:p>
    <w:p w:rsidR="00EC1DD7" w:rsidRPr="00B94175" w:rsidRDefault="00EC1DD7" w:rsidP="00EC1DD7">
      <w:pPr>
        <w:ind w:left="5664"/>
        <w:rPr>
          <w:rFonts w:ascii="Verdana" w:hAnsi="Verdana"/>
          <w:sz w:val="18"/>
          <w:szCs w:val="18"/>
        </w:rPr>
      </w:pPr>
      <w:r w:rsidRPr="00B94175">
        <w:rPr>
          <w:rFonts w:ascii="Verdana" w:hAnsi="Verdana"/>
          <w:sz w:val="18"/>
          <w:szCs w:val="18"/>
        </w:rPr>
        <w:t xml:space="preserve">     </w:t>
      </w:r>
      <w:r w:rsidR="00762F68">
        <w:rPr>
          <w:rFonts w:ascii="Verdana" w:hAnsi="Verdana"/>
          <w:sz w:val="18"/>
          <w:szCs w:val="18"/>
        </w:rPr>
        <w:t xml:space="preserve">F.to </w:t>
      </w:r>
      <w:r w:rsidRPr="00B94175">
        <w:rPr>
          <w:rFonts w:ascii="Verdana" w:hAnsi="Verdana"/>
          <w:sz w:val="18"/>
          <w:szCs w:val="18"/>
        </w:rPr>
        <w:t>Rita Marcomini</w:t>
      </w:r>
    </w:p>
    <w:sectPr w:rsidR="00EC1DD7" w:rsidRPr="00B9417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1C" w:rsidRDefault="001B251C" w:rsidP="00645151">
      <w:pPr>
        <w:spacing w:after="0" w:line="240" w:lineRule="auto"/>
      </w:pPr>
      <w:r>
        <w:separator/>
      </w:r>
    </w:p>
  </w:endnote>
  <w:endnote w:type="continuationSeparator" w:id="0">
    <w:p w:rsidR="001B251C" w:rsidRDefault="001B251C" w:rsidP="0064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1C" w:rsidRDefault="001B251C" w:rsidP="00645151">
      <w:pPr>
        <w:spacing w:after="0" w:line="240" w:lineRule="auto"/>
      </w:pPr>
      <w:r>
        <w:separator/>
      </w:r>
    </w:p>
  </w:footnote>
  <w:footnote w:type="continuationSeparator" w:id="0">
    <w:p w:rsidR="001B251C" w:rsidRDefault="001B251C" w:rsidP="0064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29"/>
      <w:gridCol w:w="8222"/>
    </w:tblGrid>
    <w:tr w:rsidR="00645151" w:rsidRPr="00645151" w:rsidTr="00257D7E">
      <w:trPr>
        <w:trHeight w:val="1134"/>
      </w:trPr>
      <w:tc>
        <w:tcPr>
          <w:tcW w:w="1729" w:type="dxa"/>
          <w:tcMar>
            <w:top w:w="57" w:type="dxa"/>
            <w:left w:w="28" w:type="dxa"/>
            <w:right w:w="28" w:type="dxa"/>
          </w:tcMar>
        </w:tcPr>
        <w:p w:rsidR="00645151" w:rsidRP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40" w:lineRule="auto"/>
            <w:ind w:left="180"/>
            <w:jc w:val="center"/>
            <w:textAlignment w:val="baseline"/>
            <w:rPr>
              <w:rFonts w:ascii="Verdana" w:eastAsia="Times New Roman" w:hAnsi="Verdana" w:cs="Times New Roman"/>
              <w:noProof/>
              <w:color w:val="002060"/>
              <w:sz w:val="18"/>
              <w:szCs w:val="18"/>
              <w:lang w:eastAsia="it-IT"/>
            </w:rPr>
          </w:pPr>
        </w:p>
        <w:p w:rsidR="00645151" w:rsidRP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40" w:lineRule="auto"/>
            <w:ind w:left="180"/>
            <w:jc w:val="center"/>
            <w:textAlignment w:val="baseline"/>
            <w:rPr>
              <w:rFonts w:ascii="Verdana" w:eastAsia="Times New Roman" w:hAnsi="Verdana" w:cs="Times New Roman"/>
              <w:color w:val="002060"/>
              <w:sz w:val="18"/>
              <w:szCs w:val="18"/>
              <w:lang w:eastAsia="it-IT"/>
            </w:rPr>
          </w:pPr>
          <w:r w:rsidRPr="00645151">
            <w:rPr>
              <w:rFonts w:ascii="Verdana" w:eastAsia="Times New Roman" w:hAnsi="Verdana" w:cs="Times New Roman"/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 wp14:anchorId="75ACCE1D" wp14:editId="016C290C">
                <wp:extent cx="767080" cy="78232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8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</w:tcPr>
        <w:p w:rsidR="00645151" w:rsidRPr="00645151" w:rsidRDefault="00645151" w:rsidP="00645151">
          <w:pPr>
            <w:tabs>
              <w:tab w:val="left" w:pos="1581"/>
              <w:tab w:val="center" w:pos="3988"/>
            </w:tabs>
            <w:overflowPunct w:val="0"/>
            <w:autoSpaceDE w:val="0"/>
            <w:autoSpaceDN w:val="0"/>
            <w:adjustRightInd w:val="0"/>
            <w:spacing w:after="0" w:line="252" w:lineRule="auto"/>
            <w:ind w:left="38"/>
            <w:textAlignment w:val="baseline"/>
            <w:rPr>
              <w:rFonts w:ascii="Verdana" w:eastAsia="Times New Roman" w:hAnsi="Verdana" w:cs="Times New Roman"/>
              <w:i/>
              <w:color w:val="002060"/>
              <w:sz w:val="18"/>
              <w:szCs w:val="18"/>
              <w:lang w:eastAsia="it-IT"/>
            </w:rPr>
          </w:pPr>
          <w:r w:rsidRPr="00645151">
            <w:rPr>
              <w:rFonts w:ascii="Verdana" w:eastAsia="Times New Roman" w:hAnsi="Verdana" w:cs="Times New Roman"/>
              <w:i/>
              <w:color w:val="002060"/>
              <w:sz w:val="18"/>
              <w:szCs w:val="18"/>
              <w:lang w:eastAsia="it-IT"/>
            </w:rPr>
            <w:tab/>
          </w:r>
          <w:r w:rsidRPr="00645151">
            <w:rPr>
              <w:rFonts w:ascii="Verdana" w:eastAsia="Times New Roman" w:hAnsi="Verdana" w:cs="Times New Roman"/>
              <w:i/>
              <w:color w:val="002060"/>
              <w:sz w:val="18"/>
              <w:szCs w:val="18"/>
              <w:lang w:eastAsia="it-IT"/>
            </w:rPr>
            <w:tab/>
          </w:r>
          <w:r w:rsidRPr="00645151">
            <w:rPr>
              <w:rFonts w:ascii="Verdana" w:eastAsia="Calibri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2D6F643D" wp14:editId="25653874">
                <wp:extent cx="365760" cy="411480"/>
                <wp:effectExtent l="0" t="0" r="0" b="7620"/>
                <wp:docPr id="2" name="Immagine 2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45151" w:rsidRP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52" w:lineRule="auto"/>
            <w:ind w:left="-142"/>
            <w:jc w:val="center"/>
            <w:textAlignment w:val="baseline"/>
            <w:rPr>
              <w:rFonts w:ascii="Verdana" w:eastAsia="Times New Roman" w:hAnsi="Verdana" w:cs="Times New Roman"/>
              <w:i/>
              <w:color w:val="002060"/>
              <w:sz w:val="18"/>
              <w:szCs w:val="18"/>
              <w:lang w:eastAsia="it-IT"/>
            </w:rPr>
          </w:pPr>
          <w:r w:rsidRPr="00645151">
            <w:rPr>
              <w:rFonts w:ascii="Verdana" w:eastAsia="Times New Roman" w:hAnsi="Verdana" w:cs="Times New Roman"/>
              <w:i/>
              <w:color w:val="002060"/>
              <w:sz w:val="18"/>
              <w:szCs w:val="18"/>
              <w:lang w:eastAsia="it-IT"/>
            </w:rPr>
            <w:t>Ministero dell’Istruzione, dell’Università e della Ricerca</w:t>
          </w:r>
        </w:p>
        <w:p w:rsidR="00645151" w:rsidRP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52" w:lineRule="auto"/>
            <w:ind w:left="-142"/>
            <w:jc w:val="center"/>
            <w:textAlignment w:val="baseline"/>
            <w:rPr>
              <w:rFonts w:ascii="Verdana" w:eastAsia="Times New Roman" w:hAnsi="Verdana" w:cs="Times New Roman"/>
              <w:i/>
              <w:color w:val="002060"/>
              <w:sz w:val="18"/>
              <w:szCs w:val="18"/>
              <w:lang w:eastAsia="it-IT"/>
            </w:rPr>
          </w:pPr>
          <w:r w:rsidRPr="00645151">
            <w:rPr>
              <w:rFonts w:ascii="Verdana" w:eastAsia="Times New Roman" w:hAnsi="Verdana" w:cs="Times New Roman"/>
              <w:i/>
              <w:color w:val="002060"/>
              <w:sz w:val="18"/>
              <w:szCs w:val="18"/>
              <w:lang w:eastAsia="it-IT"/>
            </w:rPr>
            <w:t>Ufficio Scolastico Regionale per il Veneto</w:t>
          </w:r>
        </w:p>
        <w:p w:rsid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52" w:lineRule="auto"/>
            <w:ind w:left="-142"/>
            <w:jc w:val="center"/>
            <w:textAlignment w:val="baseline"/>
            <w:rPr>
              <w:rFonts w:ascii="Verdana" w:eastAsia="Times New Roman" w:hAnsi="Verdana" w:cs="Times New Roman"/>
              <w:b/>
              <w:i/>
              <w:color w:val="002060"/>
              <w:sz w:val="16"/>
              <w:szCs w:val="16"/>
              <w:lang w:eastAsia="it-IT"/>
            </w:rPr>
          </w:pPr>
          <w:r w:rsidRPr="00645151">
            <w:rPr>
              <w:rFonts w:ascii="Verdana" w:eastAsia="Times New Roman" w:hAnsi="Verdana" w:cs="Times New Roman"/>
              <w:b/>
              <w:i/>
              <w:color w:val="002060"/>
              <w:sz w:val="16"/>
              <w:szCs w:val="16"/>
              <w:lang w:eastAsia="it-IT"/>
            </w:rPr>
            <w:t>DIREZIONE GENERALE</w:t>
          </w:r>
        </w:p>
        <w:p w:rsidR="00645151" w:rsidRP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52" w:lineRule="auto"/>
            <w:ind w:left="-142"/>
            <w:jc w:val="center"/>
            <w:textAlignment w:val="baseline"/>
            <w:rPr>
              <w:rFonts w:ascii="Verdana" w:eastAsia="Times New Roman" w:hAnsi="Verdana" w:cs="Times New Roman"/>
              <w:b/>
              <w:i/>
              <w:color w:val="002060"/>
              <w:sz w:val="16"/>
              <w:szCs w:val="16"/>
              <w:lang w:eastAsia="it-IT"/>
            </w:rPr>
          </w:pPr>
          <w:r>
            <w:rPr>
              <w:rFonts w:ascii="Verdana" w:eastAsia="Times New Roman" w:hAnsi="Verdana" w:cs="Times New Roman"/>
              <w:b/>
              <w:i/>
              <w:color w:val="002060"/>
              <w:sz w:val="16"/>
              <w:szCs w:val="16"/>
              <w:lang w:eastAsia="it-IT"/>
            </w:rPr>
            <w:t>UFFICIO III - PERSONALE DELLA SCUOLA</w:t>
          </w:r>
        </w:p>
        <w:p w:rsidR="00645151" w:rsidRP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52" w:lineRule="auto"/>
            <w:ind w:left="-142"/>
            <w:jc w:val="center"/>
            <w:textAlignment w:val="baseline"/>
            <w:rPr>
              <w:rFonts w:ascii="Verdana" w:eastAsia="Times New Roman" w:hAnsi="Verdana" w:cs="Times New Roman"/>
              <w:color w:val="002060"/>
              <w:sz w:val="10"/>
              <w:szCs w:val="10"/>
              <w:lang w:eastAsia="it-IT"/>
            </w:rPr>
          </w:pPr>
          <w:r w:rsidRPr="00645151">
            <w:rPr>
              <w:rFonts w:ascii="Verdana" w:eastAsia="Times New Roman" w:hAnsi="Verdana" w:cs="Times New Roman"/>
              <w:color w:val="002060"/>
              <w:sz w:val="10"/>
              <w:szCs w:val="10"/>
              <w:lang w:eastAsia="it-IT"/>
            </w:rPr>
            <w:t>Riva de Biasio – S. Croce 1299 - 30135 VENEZIA</w:t>
          </w:r>
        </w:p>
        <w:p w:rsidR="00645151" w:rsidRP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52" w:lineRule="auto"/>
            <w:ind w:left="-142"/>
            <w:jc w:val="center"/>
            <w:textAlignment w:val="baseline"/>
            <w:rPr>
              <w:rFonts w:ascii="Verdana" w:eastAsia="Times New Roman" w:hAnsi="Verdana" w:cs="Times New Roman"/>
              <w:color w:val="002060"/>
              <w:sz w:val="10"/>
              <w:szCs w:val="10"/>
              <w:lang w:val="en-US" w:eastAsia="it-IT"/>
            </w:rPr>
          </w:pPr>
          <w:r w:rsidRPr="00645151">
            <w:rPr>
              <w:rFonts w:ascii="Verdana" w:eastAsia="Times New Roman" w:hAnsi="Verdana" w:cs="Times New Roman"/>
              <w:color w:val="002060"/>
              <w:sz w:val="10"/>
              <w:szCs w:val="10"/>
              <w:lang w:val="en-US" w:eastAsia="it-IT"/>
            </w:rPr>
            <w:t>C.F. 80015150271 - Pec: drve@postacert.istruzione.it - Tel. 041/2723111-123-124-125</w:t>
          </w:r>
        </w:p>
        <w:p w:rsidR="00645151" w:rsidRP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52" w:lineRule="auto"/>
            <w:ind w:left="-142"/>
            <w:jc w:val="center"/>
            <w:textAlignment w:val="baseline"/>
            <w:rPr>
              <w:rFonts w:ascii="Verdana" w:eastAsia="Times New Roman" w:hAnsi="Verdana" w:cs="Times New Roman"/>
              <w:color w:val="002060"/>
              <w:sz w:val="10"/>
              <w:szCs w:val="10"/>
              <w:lang w:eastAsia="it-IT"/>
            </w:rPr>
          </w:pPr>
          <w:r w:rsidRPr="00645151">
            <w:rPr>
              <w:rFonts w:ascii="Verdana" w:eastAsia="Times New Roman" w:hAnsi="Verdana" w:cs="Times New Roman"/>
              <w:color w:val="002060"/>
              <w:sz w:val="10"/>
              <w:szCs w:val="10"/>
              <w:lang w:eastAsia="it-IT"/>
            </w:rPr>
            <w:t>e-mail:   direzione-veneto@istruzione.it</w:t>
          </w:r>
        </w:p>
        <w:p w:rsidR="00645151" w:rsidRP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52" w:lineRule="auto"/>
            <w:ind w:left="38"/>
            <w:jc w:val="center"/>
            <w:textAlignment w:val="baseline"/>
            <w:rPr>
              <w:rFonts w:ascii="Verdana" w:eastAsia="Times New Roman" w:hAnsi="Verdana" w:cs="Tahoma"/>
              <w:b/>
              <w:i/>
              <w:color w:val="002060"/>
              <w:sz w:val="18"/>
              <w:szCs w:val="18"/>
              <w:lang w:eastAsia="it-IT"/>
            </w:rPr>
          </w:pPr>
        </w:p>
      </w:tc>
    </w:tr>
  </w:tbl>
  <w:p w:rsidR="00645151" w:rsidRDefault="006451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B9"/>
    <w:rsid w:val="00163CB7"/>
    <w:rsid w:val="00175317"/>
    <w:rsid w:val="00184492"/>
    <w:rsid w:val="001B251C"/>
    <w:rsid w:val="00232080"/>
    <w:rsid w:val="002A61A2"/>
    <w:rsid w:val="003B3C07"/>
    <w:rsid w:val="00407851"/>
    <w:rsid w:val="00440F66"/>
    <w:rsid w:val="00457DC5"/>
    <w:rsid w:val="00473DE2"/>
    <w:rsid w:val="00477FE8"/>
    <w:rsid w:val="00563327"/>
    <w:rsid w:val="005672F1"/>
    <w:rsid w:val="005D3EF3"/>
    <w:rsid w:val="00604868"/>
    <w:rsid w:val="00626AEE"/>
    <w:rsid w:val="00640BA0"/>
    <w:rsid w:val="00645151"/>
    <w:rsid w:val="006B06B2"/>
    <w:rsid w:val="006C54F5"/>
    <w:rsid w:val="006D790D"/>
    <w:rsid w:val="00762F68"/>
    <w:rsid w:val="00814EF5"/>
    <w:rsid w:val="008307B1"/>
    <w:rsid w:val="00861BF5"/>
    <w:rsid w:val="00861E2F"/>
    <w:rsid w:val="008A58CA"/>
    <w:rsid w:val="008C7D8C"/>
    <w:rsid w:val="0099054E"/>
    <w:rsid w:val="009A5F9E"/>
    <w:rsid w:val="009E603C"/>
    <w:rsid w:val="00A01C11"/>
    <w:rsid w:val="00A37321"/>
    <w:rsid w:val="00AD31EC"/>
    <w:rsid w:val="00B94175"/>
    <w:rsid w:val="00B945F6"/>
    <w:rsid w:val="00BA2647"/>
    <w:rsid w:val="00C01382"/>
    <w:rsid w:val="00C467B0"/>
    <w:rsid w:val="00C56F51"/>
    <w:rsid w:val="00C9055C"/>
    <w:rsid w:val="00D33542"/>
    <w:rsid w:val="00D846B9"/>
    <w:rsid w:val="00EA2978"/>
    <w:rsid w:val="00EC1DD7"/>
    <w:rsid w:val="00ED549C"/>
    <w:rsid w:val="00ED6781"/>
    <w:rsid w:val="00F2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486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4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151"/>
  </w:style>
  <w:style w:type="paragraph" w:styleId="Pidipagina">
    <w:name w:val="footer"/>
    <w:basedOn w:val="Normale"/>
    <w:link w:val="PidipaginaCarattere"/>
    <w:uiPriority w:val="99"/>
    <w:unhideWhenUsed/>
    <w:rsid w:val="0064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1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15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2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486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4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151"/>
  </w:style>
  <w:style w:type="paragraph" w:styleId="Pidipagina">
    <w:name w:val="footer"/>
    <w:basedOn w:val="Normale"/>
    <w:link w:val="PidipaginaCarattere"/>
    <w:uiPriority w:val="99"/>
    <w:unhideWhenUsed/>
    <w:rsid w:val="0064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1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15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2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e.ufficio3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ve.ufficio3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3ADB-7C69-4715-9B8C-FD0B4B956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Administrator</cp:lastModifiedBy>
  <cp:revision>2</cp:revision>
  <cp:lastPrinted>2016-09-12T14:46:00Z</cp:lastPrinted>
  <dcterms:created xsi:type="dcterms:W3CDTF">2016-09-14T10:55:00Z</dcterms:created>
  <dcterms:modified xsi:type="dcterms:W3CDTF">2016-09-14T10:55:00Z</dcterms:modified>
</cp:coreProperties>
</file>