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DE" w:rsidRDefault="00FD0CDE" w:rsidP="00FD0CD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color w:val="000000"/>
          <w:lang w:eastAsia="it-IT"/>
        </w:rPr>
      </w:pPr>
      <w:bookmarkStart w:id="0" w:name="_GoBack"/>
      <w:bookmarkEnd w:id="0"/>
    </w:p>
    <w:p w:rsidR="0022362F" w:rsidRDefault="0033799B" w:rsidP="00FD0CD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color w:val="000000"/>
          <w:lang w:eastAsia="it-IT"/>
        </w:rPr>
      </w:pPr>
      <w:r>
        <w:rPr>
          <w:rFonts w:ascii="Calibri" w:eastAsia="Times New Roman" w:hAnsi="Calibri" w:cs="Tahoma"/>
          <w:color w:val="000000"/>
          <w:lang w:eastAsia="it-IT"/>
        </w:rPr>
        <w:tab/>
      </w:r>
      <w:r>
        <w:rPr>
          <w:rFonts w:ascii="Calibri" w:eastAsia="Times New Roman" w:hAnsi="Calibri" w:cs="Tahoma"/>
          <w:color w:val="000000"/>
          <w:lang w:eastAsia="it-IT"/>
        </w:rPr>
        <w:tab/>
      </w:r>
      <w:r>
        <w:rPr>
          <w:rFonts w:ascii="Calibri" w:eastAsia="Times New Roman" w:hAnsi="Calibri" w:cs="Tahoma"/>
          <w:color w:val="000000"/>
          <w:lang w:eastAsia="it-IT"/>
        </w:rPr>
        <w:tab/>
      </w:r>
      <w:r>
        <w:rPr>
          <w:rFonts w:ascii="Calibri" w:eastAsia="Times New Roman" w:hAnsi="Calibri" w:cs="Tahoma"/>
          <w:color w:val="000000"/>
          <w:lang w:eastAsia="it-IT"/>
        </w:rPr>
        <w:tab/>
      </w:r>
      <w:r>
        <w:rPr>
          <w:rFonts w:ascii="Calibri" w:eastAsia="Times New Roman" w:hAnsi="Calibri" w:cs="Tahoma"/>
          <w:color w:val="000000"/>
          <w:lang w:eastAsia="it-IT"/>
        </w:rPr>
        <w:tab/>
      </w:r>
      <w:r w:rsidR="00D50384">
        <w:rPr>
          <w:rFonts w:ascii="Calibri" w:eastAsia="Times New Roman" w:hAnsi="Calibri" w:cs="Tahoma"/>
          <w:color w:val="000000"/>
          <w:lang w:eastAsia="it-IT"/>
        </w:rPr>
        <w:tab/>
      </w:r>
      <w:r w:rsidR="00D50384">
        <w:rPr>
          <w:rFonts w:ascii="Calibri" w:eastAsia="Times New Roman" w:hAnsi="Calibri" w:cs="Tahoma"/>
          <w:color w:val="000000"/>
          <w:lang w:eastAsia="it-IT"/>
        </w:rPr>
        <w:tab/>
      </w:r>
      <w:r w:rsidR="00D50384">
        <w:rPr>
          <w:rFonts w:ascii="Calibri" w:eastAsia="Times New Roman" w:hAnsi="Calibri" w:cs="Tahoma"/>
          <w:color w:val="000000"/>
          <w:lang w:eastAsia="it-IT"/>
        </w:rPr>
        <w:tab/>
      </w:r>
      <w:r w:rsidR="00D50384">
        <w:rPr>
          <w:rFonts w:ascii="Calibri" w:eastAsia="Times New Roman" w:hAnsi="Calibri" w:cs="Tahoma"/>
          <w:color w:val="000000"/>
          <w:lang w:eastAsia="it-IT"/>
        </w:rPr>
        <w:tab/>
      </w:r>
      <w:r w:rsidR="00025F4B">
        <w:rPr>
          <w:rFonts w:ascii="Calibri" w:eastAsia="Times New Roman" w:hAnsi="Calibri" w:cs="Tahoma"/>
          <w:color w:val="000000"/>
          <w:lang w:eastAsia="it-IT"/>
        </w:rPr>
        <w:t xml:space="preserve">  </w:t>
      </w:r>
      <w:r w:rsidR="005D1C6C">
        <w:rPr>
          <w:rFonts w:ascii="Calibri" w:eastAsia="Times New Roman" w:hAnsi="Calibri" w:cs="Tahoma"/>
          <w:color w:val="000000"/>
          <w:lang w:eastAsia="it-IT"/>
        </w:rPr>
        <w:tab/>
      </w:r>
      <w:r w:rsidR="00025F4B">
        <w:rPr>
          <w:rFonts w:ascii="Calibri" w:eastAsia="Times New Roman" w:hAnsi="Calibri" w:cs="Tahoma"/>
          <w:color w:val="000000"/>
          <w:lang w:eastAsia="it-IT"/>
        </w:rPr>
        <w:t xml:space="preserve"> </w:t>
      </w:r>
      <w:r w:rsidR="0022362F" w:rsidRPr="0022362F">
        <w:rPr>
          <w:rFonts w:ascii="Calibri" w:eastAsia="Times New Roman" w:hAnsi="Calibri" w:cs="Tahoma"/>
          <w:color w:val="000000"/>
          <w:lang w:eastAsia="it-IT"/>
        </w:rPr>
        <w:t xml:space="preserve">Venezia, Mestre </w:t>
      </w:r>
      <w:r w:rsidR="00EA7B61">
        <w:rPr>
          <w:rFonts w:ascii="Calibri" w:eastAsia="Times New Roman" w:hAnsi="Calibri" w:cs="Tahoma"/>
          <w:color w:val="000000"/>
          <w:lang w:eastAsia="it-IT"/>
        </w:rPr>
        <w:t>06.04.2016</w:t>
      </w:r>
    </w:p>
    <w:p w:rsidR="0022362F" w:rsidRPr="0022362F" w:rsidRDefault="0022362F" w:rsidP="0022362F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libri" w:eastAsia="Times New Roman" w:hAnsi="Calibri" w:cs="Tahoma"/>
          <w:color w:val="000000"/>
          <w:lang w:eastAsia="it-IT"/>
        </w:rPr>
      </w:pPr>
    </w:p>
    <w:p w:rsidR="0022362F" w:rsidRPr="0022362F" w:rsidRDefault="0022362F" w:rsidP="002236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color w:val="000000"/>
          <w:lang w:eastAsia="it-IT"/>
        </w:rPr>
      </w:pPr>
      <w:r w:rsidRPr="0022362F">
        <w:rPr>
          <w:rFonts w:ascii="Calibri" w:eastAsia="Times New Roman" w:hAnsi="Calibri" w:cs="Tahoma"/>
          <w:color w:val="000000"/>
          <w:lang w:eastAsia="it-IT"/>
        </w:rPr>
        <w:t>IL DIRIGENTE</w:t>
      </w:r>
    </w:p>
    <w:p w:rsidR="0022362F" w:rsidRPr="0022362F" w:rsidRDefault="0022362F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ahoma"/>
          <w:color w:val="000000"/>
          <w:lang w:eastAsia="it-IT"/>
        </w:rPr>
      </w:pPr>
    </w:p>
    <w:tbl>
      <w:tblPr>
        <w:tblpPr w:leftFromText="141" w:rightFromText="141" w:vertAnchor="page" w:horzAnchor="margin" w:tblpY="5161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8082"/>
      </w:tblGrid>
      <w:tr w:rsidR="0022362F" w:rsidRPr="0022362F" w:rsidTr="0033799B">
        <w:trPr>
          <w:trHeight w:val="266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2F" w:rsidRPr="0022362F" w:rsidRDefault="0022362F" w:rsidP="00223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lang w:eastAsia="it-IT"/>
              </w:rPr>
            </w:pPr>
            <w:r w:rsidRPr="0022362F">
              <w:rPr>
                <w:rFonts w:ascii="Calibri" w:eastAsia="Times New Roman" w:hAnsi="Calibri" w:cs="Tahoma"/>
                <w:lang w:eastAsia="it-IT"/>
              </w:rPr>
              <w:t>VISTO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2F" w:rsidRPr="0022362F" w:rsidRDefault="0022362F" w:rsidP="00223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ahoma"/>
                <w:lang w:eastAsia="it-IT"/>
              </w:rPr>
            </w:pPr>
            <w:r w:rsidRPr="0022362F">
              <w:rPr>
                <w:rFonts w:ascii="Calibri" w:eastAsia="Times New Roman" w:hAnsi="Calibri" w:cs="Tahoma"/>
                <w:lang w:eastAsia="it-IT"/>
              </w:rPr>
              <w:t>il decreto legislativo n.297/94;</w:t>
            </w:r>
          </w:p>
        </w:tc>
      </w:tr>
      <w:tr w:rsidR="0022362F" w:rsidRPr="0022362F" w:rsidTr="0033799B">
        <w:trPr>
          <w:trHeight w:val="531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2F" w:rsidRPr="0022362F" w:rsidRDefault="0022362F" w:rsidP="00223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lang w:eastAsia="it-IT"/>
              </w:rPr>
            </w:pPr>
            <w:r w:rsidRPr="0022362F">
              <w:rPr>
                <w:rFonts w:ascii="Calibri" w:eastAsia="Times New Roman" w:hAnsi="Calibri" w:cs="Tahoma"/>
                <w:lang w:eastAsia="it-IT"/>
              </w:rPr>
              <w:t>VISTA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2F" w:rsidRPr="0022362F" w:rsidRDefault="0022362F" w:rsidP="00223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ahoma"/>
                <w:lang w:eastAsia="it-IT"/>
              </w:rPr>
            </w:pPr>
            <w:r w:rsidRPr="0022362F">
              <w:rPr>
                <w:rFonts w:ascii="Calibri" w:eastAsia="Times New Roman" w:hAnsi="Calibri" w:cs="Tahoma"/>
                <w:lang w:eastAsia="it-IT"/>
              </w:rPr>
              <w:t>la legge 3 maggio 1999 n.124 recante disposizioni urgenti in materia di personale scolastico;</w:t>
            </w:r>
          </w:p>
        </w:tc>
      </w:tr>
      <w:tr w:rsidR="0022362F" w:rsidRPr="0022362F" w:rsidTr="0033799B">
        <w:trPr>
          <w:trHeight w:val="300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2F" w:rsidRPr="0022362F" w:rsidRDefault="0022362F" w:rsidP="00223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lang w:eastAsia="it-IT"/>
              </w:rPr>
            </w:pPr>
            <w:r w:rsidRPr="0022362F">
              <w:rPr>
                <w:rFonts w:ascii="Calibri" w:eastAsia="Times New Roman" w:hAnsi="Calibri" w:cs="Tahoma"/>
                <w:lang w:eastAsia="it-IT"/>
              </w:rPr>
              <w:t>VISTA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2F" w:rsidRPr="0022362F" w:rsidRDefault="0022362F" w:rsidP="00223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ahoma"/>
                <w:lang w:eastAsia="it-IT"/>
              </w:rPr>
            </w:pPr>
            <w:r w:rsidRPr="0022362F">
              <w:rPr>
                <w:rFonts w:ascii="Calibri" w:eastAsia="Times New Roman" w:hAnsi="Calibri" w:cs="Tahoma"/>
                <w:lang w:eastAsia="it-IT"/>
              </w:rPr>
              <w:t>la legge 04/06/2004 n.143;</w:t>
            </w:r>
          </w:p>
        </w:tc>
      </w:tr>
      <w:tr w:rsidR="0022362F" w:rsidRPr="0022362F" w:rsidTr="0033799B">
        <w:trPr>
          <w:trHeight w:val="304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2F" w:rsidRPr="0022362F" w:rsidRDefault="0022362F" w:rsidP="00223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lang w:eastAsia="it-IT"/>
              </w:rPr>
            </w:pPr>
            <w:r w:rsidRPr="0022362F">
              <w:rPr>
                <w:rFonts w:ascii="Calibri" w:eastAsia="Times New Roman" w:hAnsi="Calibri" w:cs="Tahoma"/>
                <w:lang w:eastAsia="it-IT"/>
              </w:rPr>
              <w:t>VISTA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2F" w:rsidRPr="0022362F" w:rsidRDefault="0022362F" w:rsidP="00223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ahoma"/>
                <w:lang w:eastAsia="it-IT"/>
              </w:rPr>
            </w:pPr>
            <w:r w:rsidRPr="0022362F">
              <w:rPr>
                <w:rFonts w:ascii="Calibri" w:eastAsia="Times New Roman" w:hAnsi="Calibri" w:cs="Tahoma"/>
                <w:lang w:eastAsia="it-IT"/>
              </w:rPr>
              <w:t>la legge 27/12/2006 n.296;</w:t>
            </w:r>
          </w:p>
        </w:tc>
      </w:tr>
      <w:tr w:rsidR="0022362F" w:rsidRPr="0022362F" w:rsidTr="0033799B">
        <w:trPr>
          <w:trHeight w:val="879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2F" w:rsidRPr="0022362F" w:rsidRDefault="0022362F" w:rsidP="00223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lang w:eastAsia="it-IT"/>
              </w:rPr>
            </w:pPr>
            <w:r w:rsidRPr="0022362F">
              <w:rPr>
                <w:rFonts w:ascii="Calibri" w:eastAsia="Times New Roman" w:hAnsi="Calibri" w:cs="Tahoma"/>
                <w:lang w:eastAsia="it-IT"/>
              </w:rPr>
              <w:t>VISTO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2F" w:rsidRPr="0022362F" w:rsidRDefault="0022362F" w:rsidP="00223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ahoma"/>
                <w:lang w:eastAsia="it-IT"/>
              </w:rPr>
            </w:pPr>
            <w:r w:rsidRPr="0022362F">
              <w:rPr>
                <w:rFonts w:ascii="Calibri" w:eastAsia="Times New Roman" w:hAnsi="Calibri" w:cs="Tahoma"/>
                <w:lang w:eastAsia="it-IT"/>
              </w:rPr>
              <w:t>il Decreto MIUR n.235/2014 di aggiornamento/permanenza/conferma iscrizione con riserva nelle graduatorie ad esaurimento del personale docente educativo per il triennio 2014/2015,2015/2016 e 2016/2017, che non consente nuove inclusioni;</w:t>
            </w:r>
          </w:p>
        </w:tc>
      </w:tr>
      <w:tr w:rsidR="0022362F" w:rsidRPr="0022362F" w:rsidTr="0033799B">
        <w:trPr>
          <w:trHeight w:val="531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2F" w:rsidRPr="0022362F" w:rsidRDefault="0022362F" w:rsidP="00223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lang w:eastAsia="it-IT"/>
              </w:rPr>
            </w:pPr>
            <w:r w:rsidRPr="0022362F">
              <w:rPr>
                <w:rFonts w:ascii="Calibri" w:eastAsia="Times New Roman" w:hAnsi="Calibri" w:cs="Tahoma"/>
                <w:lang w:eastAsia="it-IT"/>
              </w:rPr>
              <w:t>VISTO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2F" w:rsidRPr="0022362F" w:rsidRDefault="0022362F" w:rsidP="00223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ahoma"/>
                <w:lang w:eastAsia="it-IT"/>
              </w:rPr>
            </w:pPr>
            <w:r w:rsidRPr="0022362F">
              <w:rPr>
                <w:rFonts w:ascii="Calibri" w:eastAsia="Times New Roman" w:hAnsi="Calibri" w:cs="Tahoma"/>
                <w:lang w:eastAsia="it-IT"/>
              </w:rPr>
              <w:t xml:space="preserve">Il proprio decreto n. 12662 del 25/8/2014 con il quale sono state pubblicate le graduatorie ad esaurimento definitive del personale docente ed educativo per il triennio 2014/2017 e successivi provvedimenti di modifica ed integrazione; </w:t>
            </w:r>
          </w:p>
        </w:tc>
      </w:tr>
      <w:tr w:rsidR="0022362F" w:rsidRPr="0022362F" w:rsidTr="0033799B">
        <w:trPr>
          <w:trHeight w:val="883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2F" w:rsidRPr="0022362F" w:rsidRDefault="0022362F" w:rsidP="00223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lang w:eastAsia="it-IT"/>
              </w:rPr>
            </w:pPr>
            <w:r w:rsidRPr="0022362F">
              <w:rPr>
                <w:rFonts w:ascii="Calibri" w:eastAsia="Times New Roman" w:hAnsi="Calibri" w:cs="Tahoma"/>
                <w:lang w:eastAsia="it-IT"/>
              </w:rPr>
              <w:t>VISTA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2F" w:rsidRPr="0022362F" w:rsidRDefault="0022362F" w:rsidP="002236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ahoma"/>
                <w:lang w:eastAsia="it-IT"/>
              </w:rPr>
            </w:pPr>
            <w:r w:rsidRPr="0022362F">
              <w:rPr>
                <w:rFonts w:ascii="Calibri" w:eastAsia="Times New Roman" w:hAnsi="Calibri" w:cs="Tahoma"/>
                <w:lang w:eastAsia="it-IT"/>
              </w:rPr>
              <w:t xml:space="preserve">La nota del MIUR – Ufficio VII del Contenzioso – </w:t>
            </w:r>
            <w:proofErr w:type="spellStart"/>
            <w:r w:rsidRPr="0022362F">
              <w:rPr>
                <w:rFonts w:ascii="Calibri" w:eastAsia="Times New Roman" w:hAnsi="Calibri" w:cs="Tahoma"/>
                <w:lang w:eastAsia="it-IT"/>
              </w:rPr>
              <w:t>prot</w:t>
            </w:r>
            <w:proofErr w:type="spellEnd"/>
            <w:r w:rsidRPr="0022362F">
              <w:rPr>
                <w:rFonts w:ascii="Calibri" w:eastAsia="Times New Roman" w:hAnsi="Calibri" w:cs="Tahoma"/>
                <w:lang w:eastAsia="it-IT"/>
              </w:rPr>
              <w:t xml:space="preserve">. N. 15457 del 20/05/2015 che ha diramato istruzioni per l’inserimento nelle graduatorie ad esaurimento di docenti in possesso del diploma magistrale conseguito entro </w:t>
            </w:r>
            <w:proofErr w:type="spellStart"/>
            <w:r w:rsidRPr="0022362F">
              <w:rPr>
                <w:rFonts w:ascii="Calibri" w:eastAsia="Times New Roman" w:hAnsi="Calibri" w:cs="Tahoma"/>
                <w:lang w:eastAsia="it-IT"/>
              </w:rPr>
              <w:t>l’a.s.</w:t>
            </w:r>
            <w:proofErr w:type="spellEnd"/>
            <w:r w:rsidRPr="0022362F">
              <w:rPr>
                <w:rFonts w:ascii="Calibri" w:eastAsia="Times New Roman" w:hAnsi="Calibri" w:cs="Tahoma"/>
                <w:lang w:eastAsia="it-IT"/>
              </w:rPr>
              <w:t xml:space="preserve"> 2001/2002</w:t>
            </w:r>
            <w:r>
              <w:rPr>
                <w:rFonts w:ascii="Calibri" w:eastAsia="Times New Roman" w:hAnsi="Calibri" w:cs="Tahoma"/>
                <w:lang w:eastAsia="it-IT"/>
              </w:rPr>
              <w:t>;</w:t>
            </w:r>
          </w:p>
        </w:tc>
      </w:tr>
      <w:tr w:rsidR="0022362F" w:rsidRPr="0022362F" w:rsidTr="0033799B">
        <w:trPr>
          <w:trHeight w:val="553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2F" w:rsidRPr="0022362F" w:rsidRDefault="0022362F" w:rsidP="007F6E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lang w:eastAsia="it-IT"/>
              </w:rPr>
            </w:pPr>
            <w:r w:rsidRPr="0022362F">
              <w:rPr>
                <w:rFonts w:ascii="Calibri" w:eastAsia="Times New Roman" w:hAnsi="Calibri" w:cs="Tahoma"/>
                <w:lang w:eastAsia="it-IT"/>
              </w:rPr>
              <w:t>VIST</w:t>
            </w:r>
            <w:r w:rsidR="007F6EAB">
              <w:rPr>
                <w:rFonts w:ascii="Calibri" w:eastAsia="Times New Roman" w:hAnsi="Calibri" w:cs="Tahoma"/>
                <w:lang w:eastAsia="it-IT"/>
              </w:rPr>
              <w:t>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2F" w:rsidRPr="0022362F" w:rsidRDefault="007F6EAB" w:rsidP="00222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ahoma"/>
                <w:lang w:eastAsia="it-IT"/>
              </w:rPr>
            </w:pPr>
            <w:r>
              <w:rPr>
                <w:rFonts w:ascii="Calibri" w:eastAsia="Times New Roman" w:hAnsi="Calibri" w:cs="Tahoma"/>
                <w:lang w:eastAsia="it-IT"/>
              </w:rPr>
              <w:t xml:space="preserve">L’Ordinanza del Consiglio di Stato n. </w:t>
            </w:r>
            <w:r w:rsidR="00222F53">
              <w:rPr>
                <w:rFonts w:ascii="Calibri" w:eastAsia="Times New Roman" w:hAnsi="Calibri" w:cs="Tahoma"/>
                <w:lang w:eastAsia="it-IT"/>
              </w:rPr>
              <w:t>5542/2015</w:t>
            </w:r>
            <w:r>
              <w:rPr>
                <w:rFonts w:ascii="Calibri" w:eastAsia="Times New Roman" w:hAnsi="Calibri" w:cs="Tahoma"/>
                <w:lang w:eastAsia="it-IT"/>
              </w:rPr>
              <w:t xml:space="preserve"> che accoglie l’appello (ricorso n. </w:t>
            </w:r>
            <w:r w:rsidR="00222F53">
              <w:rPr>
                <w:rFonts w:ascii="Calibri" w:eastAsia="Times New Roman" w:hAnsi="Calibri" w:cs="Tahoma"/>
                <w:lang w:eastAsia="it-IT"/>
              </w:rPr>
              <w:t>9332</w:t>
            </w:r>
            <w:r>
              <w:rPr>
                <w:rFonts w:ascii="Calibri" w:eastAsia="Times New Roman" w:hAnsi="Calibri" w:cs="Tahoma"/>
                <w:lang w:eastAsia="it-IT"/>
              </w:rPr>
              <w:t xml:space="preserve">/2015) e per l’effetto, in riforma dell’ordinanza impugnata, </w:t>
            </w:r>
            <w:r w:rsidR="00222F53">
              <w:rPr>
                <w:rFonts w:ascii="Calibri" w:eastAsia="Times New Roman" w:hAnsi="Calibri" w:cs="Tahoma"/>
                <w:lang w:eastAsia="it-IT"/>
              </w:rPr>
              <w:t>accoglie l’istanza cautelare in primo grado;</w:t>
            </w:r>
          </w:p>
        </w:tc>
      </w:tr>
      <w:tr w:rsidR="007F6EAB" w:rsidRPr="0022362F" w:rsidTr="0033799B">
        <w:trPr>
          <w:trHeight w:val="271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B" w:rsidRPr="0022362F" w:rsidRDefault="007F6EAB" w:rsidP="00223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lang w:eastAsia="it-IT"/>
              </w:rPr>
            </w:pPr>
            <w:r>
              <w:rPr>
                <w:rFonts w:ascii="Calibri" w:eastAsia="Times New Roman" w:hAnsi="Calibri" w:cs="Tahoma"/>
                <w:lang w:eastAsia="it-IT"/>
              </w:rPr>
              <w:t>VISTO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B" w:rsidRPr="0022362F" w:rsidRDefault="007F6EAB" w:rsidP="007B7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ahoma"/>
                <w:lang w:eastAsia="it-IT"/>
              </w:rPr>
            </w:pPr>
            <w:r w:rsidRPr="00CC40B9">
              <w:rPr>
                <w:rFonts w:ascii="Calibri" w:hAnsi="Calibri" w:cs="Tahoma"/>
              </w:rPr>
              <w:t>l’elenco dei nominativi dei ricorrenti che devono essere inseriti nelle graduatorie ad esaurimento;</w:t>
            </w:r>
          </w:p>
        </w:tc>
      </w:tr>
      <w:tr w:rsidR="0022362F" w:rsidRPr="0022362F" w:rsidTr="0033799B">
        <w:trPr>
          <w:trHeight w:val="271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2F" w:rsidRPr="0022362F" w:rsidRDefault="0022362F" w:rsidP="002236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ahoma"/>
                <w:lang w:eastAsia="it-IT"/>
              </w:rPr>
            </w:pPr>
            <w:r w:rsidRPr="0022362F">
              <w:rPr>
                <w:rFonts w:ascii="Calibri" w:eastAsia="Times New Roman" w:hAnsi="Calibri" w:cs="Tahoma"/>
                <w:lang w:eastAsia="it-IT"/>
              </w:rPr>
              <w:t>RITENUTO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2F" w:rsidRPr="0022362F" w:rsidRDefault="0022362F" w:rsidP="00222F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ahoma"/>
                <w:lang w:eastAsia="it-IT"/>
              </w:rPr>
            </w:pPr>
            <w:r w:rsidRPr="0022362F">
              <w:rPr>
                <w:rFonts w:ascii="Calibri" w:eastAsia="Times New Roman" w:hAnsi="Calibri" w:cs="Tahoma"/>
                <w:lang w:eastAsia="it-IT"/>
              </w:rPr>
              <w:t xml:space="preserve">di dover dare esecuzione alla citata ordinanza del consiglio di Stato n. </w:t>
            </w:r>
            <w:r w:rsidR="00222F53">
              <w:rPr>
                <w:rFonts w:ascii="Calibri" w:eastAsia="Times New Roman" w:hAnsi="Calibri" w:cs="Tahoma"/>
                <w:lang w:eastAsia="it-IT"/>
              </w:rPr>
              <w:t>5542/2015</w:t>
            </w:r>
            <w:r w:rsidRPr="0022362F">
              <w:rPr>
                <w:rFonts w:ascii="Calibri" w:eastAsia="Times New Roman" w:hAnsi="Calibri" w:cs="Tahoma"/>
                <w:lang w:eastAsia="it-IT"/>
              </w:rPr>
              <w:t xml:space="preserve">; </w:t>
            </w:r>
          </w:p>
        </w:tc>
      </w:tr>
    </w:tbl>
    <w:p w:rsidR="0022362F" w:rsidRDefault="0022362F" w:rsidP="002236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color w:val="000000"/>
          <w:lang w:eastAsia="it-IT"/>
        </w:rPr>
      </w:pPr>
    </w:p>
    <w:p w:rsidR="0022362F" w:rsidRDefault="0022362F" w:rsidP="002236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color w:val="000000"/>
          <w:lang w:eastAsia="it-IT"/>
        </w:rPr>
      </w:pPr>
    </w:p>
    <w:p w:rsidR="0022362F" w:rsidRDefault="0022362F" w:rsidP="002236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color w:val="000000"/>
          <w:lang w:eastAsia="it-IT"/>
        </w:rPr>
      </w:pPr>
      <w:r w:rsidRPr="0022362F">
        <w:rPr>
          <w:rFonts w:ascii="Calibri" w:eastAsia="Times New Roman" w:hAnsi="Calibri" w:cs="Tahoma"/>
          <w:b/>
          <w:bCs/>
          <w:color w:val="000000"/>
          <w:lang w:eastAsia="it-IT"/>
        </w:rPr>
        <w:t>D I S P O N E</w:t>
      </w:r>
    </w:p>
    <w:p w:rsidR="007B7F7A" w:rsidRPr="0022362F" w:rsidRDefault="007B7F7A" w:rsidP="002236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/>
          <w:bCs/>
          <w:color w:val="000000"/>
          <w:lang w:eastAsia="it-IT"/>
        </w:rPr>
      </w:pPr>
    </w:p>
    <w:p w:rsidR="007F6EAB" w:rsidRDefault="007F6EAB" w:rsidP="0033799B">
      <w:pPr>
        <w:tabs>
          <w:tab w:val="left" w:pos="9923"/>
        </w:tabs>
        <w:overflowPunct w:val="0"/>
        <w:autoSpaceDE w:val="0"/>
        <w:autoSpaceDN w:val="0"/>
        <w:adjustRightInd w:val="0"/>
        <w:spacing w:after="120" w:line="240" w:lineRule="auto"/>
        <w:ind w:left="-142" w:right="283"/>
        <w:jc w:val="both"/>
        <w:textAlignment w:val="baseline"/>
        <w:rPr>
          <w:rFonts w:ascii="Calibri" w:eastAsia="Times New Roman" w:hAnsi="Calibri" w:cs="Times New Roman"/>
          <w:lang w:eastAsia="it-IT"/>
        </w:rPr>
      </w:pPr>
      <w:r w:rsidRPr="007F6EAB">
        <w:rPr>
          <w:rFonts w:ascii="Calibri" w:eastAsia="Times New Roman" w:hAnsi="Calibri" w:cs="Times New Roman"/>
          <w:lang w:eastAsia="it-IT"/>
        </w:rPr>
        <w:t xml:space="preserve">Per quanto sopra esposto in ottemperanza della sopra citata Ordinanza del Consiglio di Stato e nelle more del giudizio di merito </w:t>
      </w:r>
      <w:r w:rsidRPr="007F6EAB">
        <w:rPr>
          <w:rFonts w:ascii="Calibri" w:eastAsia="Times New Roman" w:hAnsi="Calibri" w:cs="Times New Roman"/>
          <w:b/>
          <w:lang w:eastAsia="it-IT"/>
        </w:rPr>
        <w:t>l’inserimento con riserva</w:t>
      </w:r>
      <w:r w:rsidRPr="007F6EAB">
        <w:rPr>
          <w:rFonts w:ascii="Calibri" w:eastAsia="Times New Roman" w:hAnsi="Calibri" w:cs="Times New Roman"/>
          <w:lang w:eastAsia="it-IT"/>
        </w:rPr>
        <w:t xml:space="preserve"> nelle GAE – 3^ fascia </w:t>
      </w:r>
      <w:r>
        <w:rPr>
          <w:rFonts w:ascii="Calibri" w:eastAsia="Times New Roman" w:hAnsi="Calibri" w:cs="Times New Roman"/>
          <w:lang w:eastAsia="it-IT"/>
        </w:rPr>
        <w:t xml:space="preserve">di questa Provincia </w:t>
      </w:r>
      <w:r w:rsidRPr="007F6EAB">
        <w:rPr>
          <w:rFonts w:ascii="Calibri" w:eastAsia="Times New Roman" w:hAnsi="Calibri" w:cs="Times New Roman"/>
          <w:lang w:eastAsia="it-IT"/>
        </w:rPr>
        <w:t>i docenti:</w:t>
      </w:r>
    </w:p>
    <w:p w:rsidR="00222F53" w:rsidRPr="00222F53" w:rsidRDefault="00222F53" w:rsidP="00222F53">
      <w:pPr>
        <w:pStyle w:val="Paragrafoelenco"/>
        <w:numPr>
          <w:ilvl w:val="0"/>
          <w:numId w:val="1"/>
        </w:numPr>
        <w:tabs>
          <w:tab w:val="left" w:pos="9923"/>
        </w:tabs>
        <w:overflowPunct w:val="0"/>
        <w:autoSpaceDE w:val="0"/>
        <w:autoSpaceDN w:val="0"/>
        <w:adjustRightInd w:val="0"/>
        <w:spacing w:after="120" w:line="240" w:lineRule="auto"/>
        <w:ind w:right="283"/>
        <w:jc w:val="center"/>
        <w:textAlignment w:val="baseline"/>
        <w:rPr>
          <w:rFonts w:ascii="Calibri" w:eastAsia="Times New Roman" w:hAnsi="Calibri" w:cs="Times New Roman"/>
          <w:b/>
          <w:lang w:eastAsia="it-IT"/>
        </w:rPr>
      </w:pPr>
      <w:r w:rsidRPr="00222F53">
        <w:rPr>
          <w:rFonts w:ascii="Calibri" w:eastAsia="Times New Roman" w:hAnsi="Calibri" w:cs="Times New Roman"/>
          <w:b/>
          <w:lang w:eastAsia="it-IT"/>
        </w:rPr>
        <w:t>Carrella Gerardo 01/01/1976 (NA)</w:t>
      </w:r>
    </w:p>
    <w:p w:rsidR="00222F53" w:rsidRPr="00222F53" w:rsidRDefault="00222F53" w:rsidP="00222F53">
      <w:pPr>
        <w:pStyle w:val="Paragrafoelenco"/>
        <w:numPr>
          <w:ilvl w:val="0"/>
          <w:numId w:val="1"/>
        </w:numPr>
        <w:tabs>
          <w:tab w:val="left" w:pos="9923"/>
        </w:tabs>
        <w:overflowPunct w:val="0"/>
        <w:autoSpaceDE w:val="0"/>
        <w:autoSpaceDN w:val="0"/>
        <w:adjustRightInd w:val="0"/>
        <w:spacing w:after="120" w:line="240" w:lineRule="auto"/>
        <w:ind w:right="283"/>
        <w:jc w:val="center"/>
        <w:textAlignment w:val="baseline"/>
        <w:rPr>
          <w:rFonts w:ascii="Calibri" w:eastAsia="Times New Roman" w:hAnsi="Calibri" w:cs="Times New Roman"/>
          <w:b/>
          <w:lang w:eastAsia="it-IT"/>
        </w:rPr>
      </w:pPr>
      <w:r w:rsidRPr="00222F53">
        <w:rPr>
          <w:rFonts w:ascii="Calibri" w:eastAsia="Times New Roman" w:hAnsi="Calibri" w:cs="Times New Roman"/>
          <w:b/>
          <w:lang w:eastAsia="it-IT"/>
        </w:rPr>
        <w:t>Piccione Giovanna 03/11/1974 (ME)</w:t>
      </w:r>
    </w:p>
    <w:p w:rsidR="00222F53" w:rsidRDefault="00222F53" w:rsidP="00222F53">
      <w:pPr>
        <w:tabs>
          <w:tab w:val="left" w:pos="9923"/>
        </w:tabs>
        <w:overflowPunct w:val="0"/>
        <w:autoSpaceDE w:val="0"/>
        <w:autoSpaceDN w:val="0"/>
        <w:adjustRightInd w:val="0"/>
        <w:spacing w:after="120" w:line="240" w:lineRule="auto"/>
        <w:ind w:left="-142" w:right="283"/>
        <w:jc w:val="both"/>
        <w:textAlignment w:val="baseline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 xml:space="preserve">Al fine di determinare l’esatta collocazione dei ricorrenti nelle predette graduatorie, la posizione e i punteggi a loro spettanti in graduatoria saranno definiti con successivo provvedimento all’esito dell’acquisizione e valutazione di tutte le domanda cartacee di inserimento in </w:t>
      </w:r>
      <w:proofErr w:type="spellStart"/>
      <w:r>
        <w:rPr>
          <w:rFonts w:ascii="Calibri" w:eastAsia="Times New Roman" w:hAnsi="Calibri" w:cs="Times New Roman"/>
          <w:lang w:eastAsia="it-IT"/>
        </w:rPr>
        <w:t>gae</w:t>
      </w:r>
      <w:proofErr w:type="spellEnd"/>
      <w:r>
        <w:rPr>
          <w:rFonts w:ascii="Calibri" w:eastAsia="Times New Roman" w:hAnsi="Calibri" w:cs="Times New Roman"/>
          <w:lang w:eastAsia="it-IT"/>
        </w:rPr>
        <w:t>, ad oggi non ancora pervenute.</w:t>
      </w:r>
    </w:p>
    <w:p w:rsidR="00A462E0" w:rsidRPr="00222F53" w:rsidRDefault="00A462E0" w:rsidP="00222F53">
      <w:pPr>
        <w:tabs>
          <w:tab w:val="left" w:pos="9923"/>
        </w:tabs>
        <w:overflowPunct w:val="0"/>
        <w:autoSpaceDE w:val="0"/>
        <w:autoSpaceDN w:val="0"/>
        <w:adjustRightInd w:val="0"/>
        <w:spacing w:after="120" w:line="240" w:lineRule="auto"/>
        <w:ind w:left="-142" w:right="283"/>
        <w:jc w:val="both"/>
        <w:textAlignment w:val="baseline"/>
        <w:rPr>
          <w:rFonts w:ascii="Calibri" w:eastAsia="Times New Roman" w:hAnsi="Calibri" w:cs="Times New Roman"/>
          <w:lang w:eastAsia="it-IT"/>
        </w:rPr>
      </w:pPr>
      <w:r w:rsidRPr="00CC40B9">
        <w:rPr>
          <w:rFonts w:ascii="Calibri" w:hAnsi="Calibri" w:cs="Verdana"/>
        </w:rPr>
        <w:t>Tali inserimenti in graduatoria sono eseguiti nelle more della definizione del giudizio c</w:t>
      </w:r>
      <w:r w:rsidRPr="00CC40B9">
        <w:rPr>
          <w:rFonts w:ascii="Calibri" w:hAnsi="Calibri"/>
        </w:rPr>
        <w:t xml:space="preserve">on espressa salvezza di revocare, annullare e rettificare il presente inserimento all’esito del contenzioso in atto. </w:t>
      </w:r>
    </w:p>
    <w:p w:rsidR="00A462E0" w:rsidRPr="00CC40B9" w:rsidRDefault="00A462E0" w:rsidP="0033799B">
      <w:pPr>
        <w:pStyle w:val="Default"/>
        <w:ind w:right="283"/>
        <w:jc w:val="both"/>
        <w:rPr>
          <w:rFonts w:ascii="Calibri" w:hAnsi="Calibri"/>
          <w:sz w:val="22"/>
          <w:szCs w:val="22"/>
        </w:rPr>
      </w:pPr>
      <w:r w:rsidRPr="00CC40B9">
        <w:rPr>
          <w:rFonts w:ascii="Calibri" w:hAnsi="Calibri"/>
          <w:sz w:val="22"/>
          <w:szCs w:val="22"/>
        </w:rPr>
        <w:lastRenderedPageBreak/>
        <w:t xml:space="preserve">Avverso il presente provvedimento di rettifica delle graduatorie possono essere esperiti i rimedi giurisdizionali e amministrativi previsti dall’ordinamento vigente.  </w:t>
      </w:r>
    </w:p>
    <w:p w:rsidR="00A462E0" w:rsidRPr="00CC40B9" w:rsidRDefault="00A462E0" w:rsidP="0033799B">
      <w:pPr>
        <w:pStyle w:val="Default"/>
        <w:ind w:right="283"/>
        <w:jc w:val="both"/>
        <w:rPr>
          <w:rFonts w:ascii="Calibri" w:hAnsi="Calibri"/>
          <w:sz w:val="22"/>
          <w:szCs w:val="22"/>
        </w:rPr>
      </w:pPr>
      <w:r w:rsidRPr="00CC40B9">
        <w:rPr>
          <w:rFonts w:ascii="Calibri" w:hAnsi="Calibri"/>
          <w:sz w:val="22"/>
          <w:szCs w:val="22"/>
        </w:rPr>
        <w:t xml:space="preserve">Per effetto della legge sulla privacy il presente decreto non contiene alcuni dati personali e sensibili che concorrono alla costituzione dello stesso. Agli stessi dati gli interessati o i controinteressati potranno eventualmente accedere secondo le modalità previste dalla normativa sulla trasparenza degli atti amministrativi. </w:t>
      </w:r>
    </w:p>
    <w:p w:rsidR="00A462E0" w:rsidRPr="00972F8D" w:rsidRDefault="00A462E0" w:rsidP="0033799B">
      <w:pPr>
        <w:pStyle w:val="Default"/>
        <w:ind w:right="283"/>
        <w:jc w:val="both"/>
        <w:rPr>
          <w:rFonts w:ascii="Calibri" w:hAnsi="Calibri"/>
          <w:sz w:val="22"/>
          <w:szCs w:val="22"/>
        </w:rPr>
      </w:pPr>
      <w:r w:rsidRPr="00972F8D">
        <w:rPr>
          <w:rFonts w:ascii="Calibri" w:hAnsi="Calibri" w:cs="Verdana"/>
          <w:sz w:val="22"/>
          <w:szCs w:val="22"/>
        </w:rPr>
        <w:t>L’iscrizione con riserva nelle graduatorie ad esaurimento non consente ai docenti interessati di stipulare contratti a tempo indeterminato e determinato dalle medesime graduatorie e dalle corrispondenti graduatorie di istituto di I° fascia. (</w:t>
      </w:r>
      <w:r w:rsidRPr="00972F8D">
        <w:rPr>
          <w:rFonts w:ascii="Arial" w:hAnsi="Arial" w:cs="Arial"/>
          <w:sz w:val="18"/>
          <w:szCs w:val="18"/>
        </w:rPr>
        <w:t>art. 6, comma 6, del decreto ministeriale n. 235 del 2014)</w:t>
      </w:r>
    </w:p>
    <w:p w:rsidR="005D1C6C" w:rsidRDefault="005D1C6C" w:rsidP="0022362F">
      <w:pPr>
        <w:overflowPunct w:val="0"/>
        <w:autoSpaceDE w:val="0"/>
        <w:autoSpaceDN w:val="0"/>
        <w:adjustRightInd w:val="0"/>
        <w:spacing w:after="0" w:line="240" w:lineRule="auto"/>
        <w:ind w:left="5856" w:firstLine="516"/>
        <w:jc w:val="both"/>
        <w:rPr>
          <w:noProof/>
          <w:spacing w:val="20"/>
          <w:lang w:eastAsia="it-IT"/>
        </w:rPr>
      </w:pPr>
    </w:p>
    <w:p w:rsidR="0022362F" w:rsidRPr="0022362F" w:rsidRDefault="005D1C6C" w:rsidP="0022362F">
      <w:pPr>
        <w:overflowPunct w:val="0"/>
        <w:autoSpaceDE w:val="0"/>
        <w:autoSpaceDN w:val="0"/>
        <w:adjustRightInd w:val="0"/>
        <w:spacing w:after="0" w:line="240" w:lineRule="auto"/>
        <w:ind w:left="5856" w:firstLine="516"/>
        <w:jc w:val="both"/>
        <w:rPr>
          <w:noProof/>
          <w:spacing w:val="20"/>
          <w:lang w:eastAsia="it-IT"/>
        </w:rPr>
      </w:pPr>
      <w:r>
        <w:rPr>
          <w:noProof/>
          <w:spacing w:val="20"/>
          <w:lang w:eastAsia="it-IT"/>
        </w:rPr>
        <w:t xml:space="preserve"> </w:t>
      </w:r>
      <w:r w:rsidR="0022362F" w:rsidRPr="0022362F">
        <w:rPr>
          <w:noProof/>
          <w:spacing w:val="20"/>
          <w:lang w:eastAsia="it-IT"/>
        </w:rPr>
        <w:t>IL DIRIGENTE</w:t>
      </w:r>
    </w:p>
    <w:p w:rsidR="0022362F" w:rsidRPr="0022362F" w:rsidRDefault="005D1C6C" w:rsidP="0022362F">
      <w:pPr>
        <w:overflowPunct w:val="0"/>
        <w:autoSpaceDE w:val="0"/>
        <w:autoSpaceDN w:val="0"/>
        <w:adjustRightInd w:val="0"/>
        <w:spacing w:after="120" w:line="240" w:lineRule="auto"/>
        <w:ind w:left="4956" w:firstLine="708"/>
        <w:textAlignment w:val="baseline"/>
        <w:rPr>
          <w:rFonts w:ascii="Calibri" w:hAnsi="Calibri" w:cs="Verdana"/>
          <w:color w:val="000000"/>
          <w:spacing w:val="20"/>
          <w:lang w:eastAsia="it-IT"/>
        </w:rPr>
      </w:pPr>
      <w:r>
        <w:rPr>
          <w:rFonts w:ascii="Calibri" w:hAnsi="Calibri" w:cs="Verdana"/>
          <w:color w:val="000000"/>
          <w:spacing w:val="20"/>
          <w:lang w:eastAsia="it-IT"/>
        </w:rPr>
        <w:t xml:space="preserve">  </w:t>
      </w:r>
      <w:r w:rsidR="0022362F" w:rsidRPr="0022362F">
        <w:rPr>
          <w:rFonts w:ascii="Calibri" w:hAnsi="Calibri" w:cs="Verdana"/>
          <w:color w:val="000000"/>
          <w:spacing w:val="20"/>
          <w:lang w:eastAsia="it-IT"/>
        </w:rPr>
        <w:t>Dott. Domenico MARTINO</w:t>
      </w:r>
    </w:p>
    <w:p w:rsidR="00A462E0" w:rsidRDefault="00A462E0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A462E0" w:rsidRDefault="00A462E0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A462E0" w:rsidRDefault="00A462E0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A462E0" w:rsidRDefault="00A462E0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087031" w:rsidRDefault="00087031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087031" w:rsidRDefault="00087031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087031" w:rsidRDefault="00087031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087031" w:rsidRDefault="00087031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087031" w:rsidRDefault="00087031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A462E0" w:rsidRDefault="00A462E0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222F53" w:rsidRDefault="00222F53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222F53" w:rsidRDefault="00222F53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222F53" w:rsidRDefault="00222F53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222F53" w:rsidRDefault="00222F53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222F53" w:rsidRDefault="00222F53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222F53" w:rsidRDefault="00222F53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222F53" w:rsidRDefault="00222F53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222F53" w:rsidRDefault="00222F53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222F53" w:rsidRDefault="00222F53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0A6A53" w:rsidRDefault="000A6A53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0A6A53" w:rsidRDefault="000A6A53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0A6A53" w:rsidRDefault="000A6A53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0A6A53" w:rsidRDefault="000A6A53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22362F" w:rsidRPr="0022362F" w:rsidRDefault="0022362F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22362F">
        <w:rPr>
          <w:rFonts w:ascii="Calibri" w:eastAsia="Times New Roman" w:hAnsi="Calibri" w:cs="Calibri"/>
          <w:sz w:val="18"/>
          <w:szCs w:val="18"/>
          <w:lang w:eastAsia="it-IT"/>
        </w:rPr>
        <w:t xml:space="preserve">Ai docenti per il tramite </w:t>
      </w:r>
      <w:r w:rsidR="00A462E0">
        <w:rPr>
          <w:rFonts w:ascii="Calibri" w:eastAsia="Times New Roman" w:hAnsi="Calibri" w:cs="Calibri"/>
          <w:sz w:val="18"/>
          <w:szCs w:val="18"/>
          <w:lang w:eastAsia="it-IT"/>
        </w:rPr>
        <w:t>dell’Avv.</w:t>
      </w:r>
      <w:r w:rsidR="00222F53">
        <w:rPr>
          <w:rFonts w:ascii="Calibri" w:eastAsia="Times New Roman" w:hAnsi="Calibri" w:cs="Calibri"/>
          <w:sz w:val="18"/>
          <w:szCs w:val="18"/>
          <w:lang w:eastAsia="it-IT"/>
        </w:rPr>
        <w:t xml:space="preserve"> Marone</w:t>
      </w:r>
    </w:p>
    <w:p w:rsidR="0093576F" w:rsidRDefault="0093576F" w:rsidP="0022362F">
      <w:pPr>
        <w:tabs>
          <w:tab w:val="left" w:pos="3178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900" w:hanging="900"/>
        <w:rPr>
          <w:rFonts w:ascii="Calibri" w:hAnsi="Calibri" w:cs="Calibri"/>
          <w:spacing w:val="20"/>
          <w:sz w:val="18"/>
          <w:szCs w:val="18"/>
          <w:lang w:eastAsia="it-IT"/>
        </w:rPr>
      </w:pPr>
      <w:r w:rsidRPr="0022362F">
        <w:rPr>
          <w:rFonts w:ascii="Calibri" w:hAnsi="Calibri" w:cs="Calibri"/>
          <w:spacing w:val="20"/>
          <w:sz w:val="18"/>
          <w:szCs w:val="18"/>
          <w:lang w:eastAsia="it-IT"/>
        </w:rPr>
        <w:t xml:space="preserve">Alla Direzione Regionale – Ufficio III – Personale della scuola </w:t>
      </w:r>
    </w:p>
    <w:p w:rsidR="0022362F" w:rsidRPr="0022362F" w:rsidRDefault="0022362F" w:rsidP="0022362F">
      <w:pPr>
        <w:tabs>
          <w:tab w:val="left" w:pos="3178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900" w:hanging="900"/>
        <w:rPr>
          <w:rFonts w:ascii="Calibri" w:hAnsi="Calibri" w:cs="Calibri"/>
          <w:spacing w:val="20"/>
          <w:sz w:val="18"/>
          <w:szCs w:val="18"/>
          <w:lang w:eastAsia="it-IT"/>
        </w:rPr>
      </w:pPr>
      <w:r w:rsidRPr="0022362F">
        <w:rPr>
          <w:rFonts w:ascii="Calibri" w:hAnsi="Calibri" w:cs="Calibri"/>
          <w:spacing w:val="20"/>
          <w:sz w:val="18"/>
          <w:szCs w:val="18"/>
          <w:lang w:eastAsia="it-IT"/>
        </w:rPr>
        <w:t>Agli Uffici Scolastici Territoriali – Loro Sedi</w:t>
      </w:r>
    </w:p>
    <w:p w:rsidR="0022362F" w:rsidRPr="0093576F" w:rsidRDefault="0093576F" w:rsidP="0022362F">
      <w:pPr>
        <w:tabs>
          <w:tab w:val="left" w:pos="3178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900" w:hanging="900"/>
        <w:rPr>
          <w:rFonts w:ascii="Calibri" w:eastAsia="Times New Roman" w:hAnsi="Calibri" w:cs="Calibri"/>
          <w:sz w:val="18"/>
          <w:szCs w:val="18"/>
          <w:lang w:eastAsia="it-IT"/>
        </w:rPr>
      </w:pPr>
      <w:r w:rsidRPr="0093576F">
        <w:rPr>
          <w:rFonts w:ascii="Calibri" w:eastAsia="Times New Roman" w:hAnsi="Calibri" w:cs="Calibri"/>
          <w:sz w:val="18"/>
          <w:szCs w:val="18"/>
          <w:lang w:eastAsia="it-IT"/>
        </w:rPr>
        <w:t>Ai Dirigenti degli Istituti Scolastici della Provincia</w:t>
      </w:r>
    </w:p>
    <w:p w:rsidR="0022362F" w:rsidRPr="0022362F" w:rsidRDefault="0022362F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22362F">
        <w:rPr>
          <w:rFonts w:ascii="Calibri" w:eastAsia="Times New Roman" w:hAnsi="Calibri" w:cs="Calibri"/>
          <w:sz w:val="18"/>
          <w:szCs w:val="18"/>
          <w:lang w:eastAsia="it-IT"/>
        </w:rPr>
        <w:t>Alle OO.SS. scuola</w:t>
      </w:r>
    </w:p>
    <w:p w:rsidR="0022362F" w:rsidRPr="0022362F" w:rsidRDefault="0022362F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22362F">
        <w:rPr>
          <w:rFonts w:ascii="Calibri" w:eastAsia="Times New Roman" w:hAnsi="Calibri" w:cs="Calibri"/>
          <w:sz w:val="18"/>
          <w:szCs w:val="18"/>
          <w:lang w:eastAsia="it-IT"/>
        </w:rPr>
        <w:t>Al sito web e all’ albo</w:t>
      </w:r>
    </w:p>
    <w:p w:rsidR="0022362F" w:rsidRDefault="0022362F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A462E0" w:rsidRDefault="00A462E0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A462E0" w:rsidRDefault="00A462E0" w:rsidP="0022362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</w:p>
    <w:p w:rsidR="0022362F" w:rsidRPr="0022362F" w:rsidRDefault="0022362F" w:rsidP="00223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16"/>
          <w:szCs w:val="16"/>
          <w:lang w:eastAsia="it-IT"/>
        </w:rPr>
      </w:pPr>
      <w:r w:rsidRPr="0022362F">
        <w:rPr>
          <w:rFonts w:ascii="Cambria" w:eastAsia="Times New Roman" w:hAnsi="Cambria" w:cs="Times New Roman"/>
          <w:sz w:val="16"/>
          <w:szCs w:val="16"/>
          <w:lang w:eastAsia="it-IT"/>
        </w:rPr>
        <w:t>Ufficio Personale docente non di ruolo Scuola Infanzia e Primaria</w:t>
      </w:r>
    </w:p>
    <w:p w:rsidR="0022362F" w:rsidRPr="0022362F" w:rsidRDefault="0022362F" w:rsidP="00223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16"/>
          <w:szCs w:val="16"/>
          <w:lang w:eastAsia="it-IT"/>
        </w:rPr>
      </w:pPr>
      <w:r w:rsidRPr="0022362F">
        <w:rPr>
          <w:rFonts w:ascii="Cambria" w:eastAsia="Times New Roman" w:hAnsi="Cambria" w:cs="Times New Roman"/>
          <w:sz w:val="16"/>
          <w:szCs w:val="16"/>
          <w:lang w:eastAsia="it-IT"/>
        </w:rPr>
        <w:t>Responsabile del procedimento : Dott.ssa Riccio Ornella</w:t>
      </w:r>
    </w:p>
    <w:sectPr w:rsidR="0022362F" w:rsidRPr="0022362F" w:rsidSect="005D1C6C">
      <w:headerReference w:type="default" r:id="rId8"/>
      <w:footerReference w:type="default" r:id="rId9"/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8B" w:rsidRDefault="0062038B" w:rsidP="0022362F">
      <w:pPr>
        <w:spacing w:after="0" w:line="240" w:lineRule="auto"/>
      </w:pPr>
      <w:r>
        <w:separator/>
      </w:r>
    </w:p>
  </w:endnote>
  <w:endnote w:type="continuationSeparator" w:id="0">
    <w:p w:rsidR="0062038B" w:rsidRDefault="0062038B" w:rsidP="0022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DE" w:rsidRPr="00025F4B" w:rsidRDefault="00FD0CDE" w:rsidP="00FB685F">
    <w:pPr>
      <w:pStyle w:val="Nessunaspaziatura"/>
      <w:rPr>
        <w:sz w:val="18"/>
        <w:szCs w:val="18"/>
      </w:rPr>
    </w:pPr>
    <w:r w:rsidRPr="00025F4B">
      <w:rPr>
        <w:sz w:val="18"/>
        <w:szCs w:val="18"/>
      </w:rPr>
      <w:t>USR VENETO – Direzione Generale- Ufficio I – sede di Mestre  – tel. 041/ 2620901</w:t>
    </w:r>
  </w:p>
  <w:p w:rsidR="00FD0CDE" w:rsidRPr="00025F4B" w:rsidRDefault="00FD0CDE" w:rsidP="00FB685F">
    <w:pPr>
      <w:pStyle w:val="Nessunaspaziatura"/>
      <w:rPr>
        <w:rStyle w:val="Collegamentoipertestuale"/>
        <w:rFonts w:ascii="Verdana" w:hAnsi="Verdana"/>
        <w:sz w:val="18"/>
        <w:szCs w:val="18"/>
      </w:rPr>
    </w:pPr>
    <w:r w:rsidRPr="00025F4B">
      <w:rPr>
        <w:sz w:val="18"/>
        <w:szCs w:val="18"/>
      </w:rPr>
      <w:t xml:space="preserve">e-mail  : </w:t>
    </w:r>
    <w:hyperlink r:id="rId1" w:history="1">
      <w:r w:rsidRPr="00025F4B">
        <w:rPr>
          <w:rStyle w:val="Collegamentoipertestuale"/>
          <w:rFonts w:ascii="Verdana" w:hAnsi="Verdana"/>
          <w:sz w:val="18"/>
          <w:szCs w:val="18"/>
        </w:rPr>
        <w:t>usp.ve@istruzione.it</w:t>
      </w:r>
      <w:r w:rsidRPr="00025F4B">
        <w:rPr>
          <w:rStyle w:val="Collegamentoipertestuale"/>
          <w:sz w:val="18"/>
          <w:szCs w:val="18"/>
        </w:rPr>
        <w:t xml:space="preserve"> </w:t>
      </w:r>
    </w:hyperlink>
    <w:r w:rsidRPr="00025F4B">
      <w:rPr>
        <w:sz w:val="18"/>
        <w:szCs w:val="18"/>
      </w:rPr>
      <w:t xml:space="preserve"> –  PEC : </w:t>
    </w:r>
    <w:hyperlink r:id="rId2" w:history="1">
      <w:r w:rsidRPr="00025F4B">
        <w:rPr>
          <w:rStyle w:val="Collegamentoipertestuale"/>
          <w:rFonts w:ascii="Verdana" w:hAnsi="Verdana"/>
          <w:sz w:val="18"/>
          <w:szCs w:val="18"/>
        </w:rPr>
        <w:t>uspve@postacert.istruzione.it</w:t>
      </w:r>
    </w:hyperlink>
  </w:p>
  <w:p w:rsidR="00FD0CDE" w:rsidRPr="00025F4B" w:rsidRDefault="0062038B" w:rsidP="00FB685F">
    <w:pPr>
      <w:pStyle w:val="Nessunaspaziatura"/>
      <w:rPr>
        <w:sz w:val="18"/>
        <w:szCs w:val="18"/>
        <w:u w:val="single"/>
      </w:rPr>
    </w:pPr>
    <w:hyperlink r:id="rId3" w:history="1">
      <w:r w:rsidR="00FD0CDE" w:rsidRPr="00025F4B">
        <w:rPr>
          <w:rStyle w:val="Collegamentoipertestuale"/>
          <w:sz w:val="18"/>
          <w:szCs w:val="18"/>
        </w:rPr>
        <w:t>http://www.istruzionevenezia.it</w:t>
      </w:r>
    </w:hyperlink>
  </w:p>
  <w:p w:rsidR="00FD0CDE" w:rsidRPr="00025F4B" w:rsidRDefault="00FD0CDE" w:rsidP="00FB685F">
    <w:pPr>
      <w:pStyle w:val="Nessunaspaziatura"/>
      <w:rPr>
        <w:sz w:val="18"/>
        <w:szCs w:val="18"/>
      </w:rPr>
    </w:pPr>
    <w:r w:rsidRPr="00025F4B">
      <w:rPr>
        <w:sz w:val="18"/>
        <w:szCs w:val="18"/>
        <w:u w:val="single"/>
      </w:rPr>
      <w:t>https://www.facebook.com/USTVenezia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8B" w:rsidRDefault="0062038B" w:rsidP="0022362F">
      <w:pPr>
        <w:spacing w:after="0" w:line="240" w:lineRule="auto"/>
      </w:pPr>
      <w:r>
        <w:separator/>
      </w:r>
    </w:p>
  </w:footnote>
  <w:footnote w:type="continuationSeparator" w:id="0">
    <w:p w:rsidR="0062038B" w:rsidRDefault="0062038B" w:rsidP="00223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08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640"/>
      <w:gridCol w:w="6668"/>
    </w:tblGrid>
    <w:tr w:rsidR="00FD0CDE" w:rsidRPr="004B6626" w:rsidTr="00CC76C3">
      <w:trPr>
        <w:trHeight w:val="948"/>
      </w:trPr>
      <w:tc>
        <w:tcPr>
          <w:tcW w:w="1640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FD0CDE" w:rsidRPr="0076091A" w:rsidRDefault="00FD0CDE" w:rsidP="00CC76C3">
          <w:pPr>
            <w:ind w:left="180"/>
            <w:jc w:val="center"/>
            <w:rPr>
              <w:rFonts w:ascii="Verdana" w:hAnsi="Verdana"/>
              <w:color w:val="000000"/>
            </w:rPr>
          </w:pPr>
        </w:p>
      </w:tc>
      <w:tc>
        <w:tcPr>
          <w:tcW w:w="6668" w:type="dxa"/>
          <w:tcBorders>
            <w:top w:val="nil"/>
            <w:left w:val="nil"/>
            <w:bottom w:val="nil"/>
            <w:right w:val="nil"/>
          </w:tcBorders>
        </w:tcPr>
        <w:p w:rsidR="00FD0CDE" w:rsidRPr="0076091A" w:rsidRDefault="00FD0CDE" w:rsidP="00CC76C3">
          <w:pPr>
            <w:spacing w:line="252" w:lineRule="auto"/>
            <w:ind w:left="-108"/>
            <w:jc w:val="center"/>
            <w:rPr>
              <w:rFonts w:ascii="Verdana" w:hAnsi="Verdana"/>
              <w:b/>
              <w:color w:val="000000"/>
            </w:rPr>
          </w:pPr>
          <w:r>
            <w:rPr>
              <w:rFonts w:ascii="Verdana" w:hAnsi="Verdana"/>
              <w:b/>
              <w:noProof/>
              <w:color w:val="000000"/>
              <w:lang w:eastAsia="it-IT"/>
            </w:rPr>
            <w:drawing>
              <wp:inline distT="0" distB="0" distL="0" distR="0" wp14:anchorId="06649388" wp14:editId="5B7C8D6A">
                <wp:extent cx="466090" cy="526415"/>
                <wp:effectExtent l="0" t="0" r="0" b="698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09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D0CDE" w:rsidRPr="004B6626" w:rsidTr="00CC76C3">
      <w:trPr>
        <w:trHeight w:val="1627"/>
      </w:trPr>
      <w:tc>
        <w:tcPr>
          <w:tcW w:w="1640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FD0CDE" w:rsidRPr="0076091A" w:rsidRDefault="00FD0CDE" w:rsidP="00CC76C3">
          <w:pPr>
            <w:ind w:left="180"/>
            <w:jc w:val="center"/>
            <w:rPr>
              <w:rFonts w:ascii="Verdana" w:hAnsi="Verdana"/>
              <w:color w:val="000000"/>
            </w:rPr>
          </w:pPr>
          <w:r>
            <w:rPr>
              <w:rFonts w:ascii="Verdana" w:hAnsi="Verdana"/>
              <w:noProof/>
              <w:color w:val="000000"/>
              <w:lang w:eastAsia="it-IT"/>
            </w:rPr>
            <w:drawing>
              <wp:inline distT="0" distB="0" distL="0" distR="0" wp14:anchorId="544A0083" wp14:editId="360275BC">
                <wp:extent cx="758825" cy="802005"/>
                <wp:effectExtent l="0" t="0" r="317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8" w:type="dxa"/>
          <w:tcBorders>
            <w:top w:val="nil"/>
            <w:left w:val="nil"/>
            <w:bottom w:val="nil"/>
            <w:right w:val="nil"/>
          </w:tcBorders>
        </w:tcPr>
        <w:p w:rsidR="00FD0CDE" w:rsidRPr="0076091A" w:rsidRDefault="00FD0CDE" w:rsidP="0022362F">
          <w:pPr>
            <w:pStyle w:val="Nessunaspaziatura"/>
            <w:jc w:val="center"/>
          </w:pPr>
          <w:r w:rsidRPr="0076091A">
            <w:t>MINISTERO DELL’ISTRUZIONE, DELL’UNIVERSITÀ E DELLA RICERCA</w:t>
          </w:r>
        </w:p>
        <w:p w:rsidR="00FD0CDE" w:rsidRPr="0076091A" w:rsidRDefault="00FD0CDE" w:rsidP="0022362F">
          <w:pPr>
            <w:pStyle w:val="Nessunaspaziatura"/>
            <w:jc w:val="center"/>
          </w:pPr>
          <w:r w:rsidRPr="0076091A">
            <w:t>UFFICIO SCOLASTICO REGIONALE PER IL VENETO</w:t>
          </w:r>
        </w:p>
        <w:p w:rsidR="00FD0CDE" w:rsidRPr="0076091A" w:rsidRDefault="00FD0CDE" w:rsidP="0022362F">
          <w:pPr>
            <w:pStyle w:val="Nessunaspaziatura"/>
            <w:jc w:val="center"/>
            <w:rPr>
              <w:b/>
            </w:rPr>
          </w:pPr>
          <w:r w:rsidRPr="0076091A">
            <w:rPr>
              <w:b/>
            </w:rPr>
            <w:t>DIREZIONE GENERALE</w:t>
          </w:r>
        </w:p>
        <w:p w:rsidR="00FD0CDE" w:rsidRPr="0076091A" w:rsidRDefault="00FD0CDE" w:rsidP="0022362F">
          <w:pPr>
            <w:pStyle w:val="Nessunaspaziatura"/>
            <w:jc w:val="center"/>
            <w:rPr>
              <w:rFonts w:cs="Tahoma"/>
              <w:i/>
            </w:rPr>
          </w:pPr>
          <w:r w:rsidRPr="0076091A">
            <w:rPr>
              <w:rFonts w:cs="Tahoma"/>
              <w:i/>
            </w:rPr>
            <w:t xml:space="preserve">Ufficio </w:t>
          </w:r>
          <w:r>
            <w:rPr>
              <w:rFonts w:cs="Tahoma"/>
              <w:i/>
            </w:rPr>
            <w:t>I</w:t>
          </w:r>
          <w:r w:rsidRPr="0076091A">
            <w:rPr>
              <w:rFonts w:cs="Tahoma"/>
              <w:i/>
            </w:rPr>
            <w:t xml:space="preserve"> </w:t>
          </w:r>
          <w:r>
            <w:rPr>
              <w:rFonts w:cs="Tahoma"/>
              <w:i/>
            </w:rPr>
            <w:t>–</w:t>
          </w:r>
          <w:r w:rsidRPr="0076091A">
            <w:rPr>
              <w:rFonts w:cs="Tahoma"/>
              <w:i/>
            </w:rPr>
            <w:t xml:space="preserve"> </w:t>
          </w:r>
          <w:r>
            <w:rPr>
              <w:rFonts w:cs="Tahoma"/>
              <w:i/>
            </w:rPr>
            <w:t>Sede di Mestre</w:t>
          </w:r>
        </w:p>
        <w:p w:rsidR="00FD0CDE" w:rsidRDefault="00FD0CDE" w:rsidP="0022362F">
          <w:pPr>
            <w:pStyle w:val="Nessunaspaziatura"/>
            <w:jc w:val="center"/>
          </w:pPr>
          <w:r w:rsidRPr="0076091A">
            <w:t xml:space="preserve">Via </w:t>
          </w:r>
          <w:r>
            <w:t xml:space="preserve">L.A. Muratori, 5 – 30173 </w:t>
          </w:r>
          <w:r w:rsidRPr="0076091A">
            <w:t>Mestre</w:t>
          </w:r>
          <w:r>
            <w:t xml:space="preserve"> (VE)</w:t>
          </w:r>
        </w:p>
        <w:p w:rsidR="00FD0CDE" w:rsidRPr="005D1C6C" w:rsidRDefault="00FD0CDE" w:rsidP="0022362F">
          <w:pPr>
            <w:pStyle w:val="Nessunaspaziatura"/>
            <w:jc w:val="center"/>
            <w:rPr>
              <w:sz w:val="20"/>
              <w:szCs w:val="20"/>
            </w:rPr>
          </w:pPr>
          <w:r w:rsidRPr="005D1C6C">
            <w:rPr>
              <w:rFonts w:ascii="Arial" w:hAnsi="Arial"/>
              <w:sz w:val="20"/>
              <w:szCs w:val="20"/>
            </w:rPr>
            <w:t>codice fiscale 80011290279</w:t>
          </w:r>
        </w:p>
      </w:tc>
    </w:tr>
  </w:tbl>
  <w:p w:rsidR="00FD0CDE" w:rsidRDefault="00FD0CD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67F1"/>
    <w:multiLevelType w:val="hybridMultilevel"/>
    <w:tmpl w:val="A97C8AB2"/>
    <w:lvl w:ilvl="0" w:tplc="12BAD2C6">
      <w:numFmt w:val="bullet"/>
      <w:lvlText w:val="-"/>
      <w:lvlJc w:val="left"/>
      <w:pPr>
        <w:ind w:left="21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2F"/>
    <w:rsid w:val="00004901"/>
    <w:rsid w:val="00025F4B"/>
    <w:rsid w:val="00087031"/>
    <w:rsid w:val="000A6A53"/>
    <w:rsid w:val="001A41B3"/>
    <w:rsid w:val="00222F53"/>
    <w:rsid w:val="0022362F"/>
    <w:rsid w:val="003169D6"/>
    <w:rsid w:val="0033799B"/>
    <w:rsid w:val="0039672E"/>
    <w:rsid w:val="004412C9"/>
    <w:rsid w:val="005D1C6C"/>
    <w:rsid w:val="005E0945"/>
    <w:rsid w:val="0062038B"/>
    <w:rsid w:val="00623CCD"/>
    <w:rsid w:val="006364EA"/>
    <w:rsid w:val="006B1312"/>
    <w:rsid w:val="006C4430"/>
    <w:rsid w:val="006D38D5"/>
    <w:rsid w:val="006E016A"/>
    <w:rsid w:val="007B7F7A"/>
    <w:rsid w:val="007F6EAB"/>
    <w:rsid w:val="008B699F"/>
    <w:rsid w:val="0093576F"/>
    <w:rsid w:val="00972F8D"/>
    <w:rsid w:val="00A462E0"/>
    <w:rsid w:val="00A9709A"/>
    <w:rsid w:val="00B72AB3"/>
    <w:rsid w:val="00BB3855"/>
    <w:rsid w:val="00CC76C3"/>
    <w:rsid w:val="00D50384"/>
    <w:rsid w:val="00D6221F"/>
    <w:rsid w:val="00E93141"/>
    <w:rsid w:val="00EA7B61"/>
    <w:rsid w:val="00F672A8"/>
    <w:rsid w:val="00FB685F"/>
    <w:rsid w:val="00FD0CDE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22362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62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22362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62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2236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62F"/>
  </w:style>
  <w:style w:type="paragraph" w:styleId="Nessunaspaziatura">
    <w:name w:val="No Spacing"/>
    <w:uiPriority w:val="1"/>
    <w:qFormat/>
    <w:rsid w:val="0022362F"/>
    <w:pPr>
      <w:spacing w:after="0" w:line="240" w:lineRule="auto"/>
    </w:pPr>
  </w:style>
  <w:style w:type="paragraph" w:customStyle="1" w:styleId="Default">
    <w:name w:val="Default"/>
    <w:rsid w:val="00A462E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22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3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3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22362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62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22362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62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2236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62F"/>
  </w:style>
  <w:style w:type="paragraph" w:styleId="Nessunaspaziatura">
    <w:name w:val="No Spacing"/>
    <w:uiPriority w:val="1"/>
    <w:qFormat/>
    <w:rsid w:val="0022362F"/>
    <w:pPr>
      <w:spacing w:after="0" w:line="240" w:lineRule="auto"/>
    </w:pPr>
  </w:style>
  <w:style w:type="paragraph" w:customStyle="1" w:styleId="Default">
    <w:name w:val="Default"/>
    <w:rsid w:val="00A462E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22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venezia.it" TargetMode="External"/><Relationship Id="rId2" Type="http://schemas.openxmlformats.org/officeDocument/2006/relationships/hyperlink" Target="mailto:uspve@postacert.istruzione.it" TargetMode="External"/><Relationship Id="rId1" Type="http://schemas.openxmlformats.org/officeDocument/2006/relationships/hyperlink" Target="mailto:usp.ve@istruzione.it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2016-04-06T11:00:00Z</dcterms:created>
  <dcterms:modified xsi:type="dcterms:W3CDTF">2016-04-06T15:02:00Z</dcterms:modified>
</cp:coreProperties>
</file>